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CD0C0" w14:textId="3ECE3E62" w:rsidR="00DC62CE" w:rsidRDefault="0089726B" w:rsidP="0089726B">
      <w:pPr>
        <w:jc w:val="center"/>
      </w:pPr>
      <w:r>
        <w:rPr>
          <w:noProof/>
        </w:rPr>
        <w:drawing>
          <wp:inline distT="0" distB="0" distL="0" distR="0" wp14:anchorId="6E75B96D" wp14:editId="5FBF0922">
            <wp:extent cx="1252855" cy="767715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12819" w14:textId="3718058B" w:rsidR="00DC62CE" w:rsidRDefault="00DC62CE" w:rsidP="00DC62CE"/>
    <w:p w14:paraId="0F4C1277" w14:textId="18034906" w:rsidR="00093F12" w:rsidRDefault="00093F12" w:rsidP="00DC62CE">
      <w:pPr>
        <w:jc w:val="left"/>
      </w:pPr>
    </w:p>
    <w:p w14:paraId="775E313C" w14:textId="77777777" w:rsidR="00093F12" w:rsidRPr="00093F12" w:rsidRDefault="00093F12" w:rsidP="00093F12"/>
    <w:p w14:paraId="0441FA65" w14:textId="77777777" w:rsidR="00093F12" w:rsidRPr="00093F12" w:rsidRDefault="00093F12" w:rsidP="00093F12"/>
    <w:p w14:paraId="27F49B13" w14:textId="756A6D04" w:rsidR="00093F12" w:rsidRDefault="00625BDF" w:rsidP="00625BDF">
      <w:pPr>
        <w:pStyle w:val="F3ETitre1"/>
      </w:pPr>
      <w:r>
        <w:t>Assemblée Générale du F3E 202</w:t>
      </w:r>
      <w:r w:rsidR="0089726B">
        <w:t>5</w:t>
      </w:r>
    </w:p>
    <w:p w14:paraId="6FAFFEB5" w14:textId="0E4BA04E" w:rsidR="00625BDF" w:rsidRPr="00625BDF" w:rsidRDefault="00625BDF" w:rsidP="00625BDF">
      <w:pPr>
        <w:pStyle w:val="F3ETitre2"/>
        <w:rPr>
          <w:color w:val="F08225" w:themeColor="accent1"/>
        </w:rPr>
      </w:pPr>
      <w:r>
        <w:rPr>
          <w:color w:val="F08225" w:themeColor="accent1"/>
        </w:rPr>
        <w:t xml:space="preserve">Le </w:t>
      </w:r>
      <w:r w:rsidR="00116890">
        <w:rPr>
          <w:color w:val="F08225" w:themeColor="accent1"/>
        </w:rPr>
        <w:t>jeudi</w:t>
      </w:r>
      <w:r w:rsidR="00166CBD">
        <w:rPr>
          <w:color w:val="F08225" w:themeColor="accent1"/>
        </w:rPr>
        <w:t xml:space="preserve"> </w:t>
      </w:r>
      <w:r>
        <w:rPr>
          <w:color w:val="F08225" w:themeColor="accent1"/>
        </w:rPr>
        <w:t>1</w:t>
      </w:r>
      <w:r w:rsidR="0089726B">
        <w:rPr>
          <w:color w:val="F08225" w:themeColor="accent1"/>
        </w:rPr>
        <w:t>5</w:t>
      </w:r>
      <w:r>
        <w:rPr>
          <w:color w:val="F08225" w:themeColor="accent1"/>
        </w:rPr>
        <w:t xml:space="preserve"> mai 202</w:t>
      </w:r>
      <w:r w:rsidR="0089726B">
        <w:rPr>
          <w:color w:val="F08225" w:themeColor="accent1"/>
        </w:rPr>
        <w:t>5</w:t>
      </w:r>
    </w:p>
    <w:p w14:paraId="598FE3B4" w14:textId="77777777" w:rsidR="00093F12" w:rsidRPr="00093F12" w:rsidRDefault="00093F12" w:rsidP="00093F12"/>
    <w:p w14:paraId="4A7E15F8" w14:textId="77777777" w:rsidR="00093F12" w:rsidRPr="00625BDF" w:rsidRDefault="00093F12" w:rsidP="00093F12">
      <w:pPr>
        <w:rPr>
          <w:color w:val="70191C" w:themeColor="accent2"/>
        </w:rPr>
      </w:pPr>
    </w:p>
    <w:p w14:paraId="265E841C" w14:textId="01A7A3D0" w:rsidR="00093F12" w:rsidRDefault="00177661" w:rsidP="00177661">
      <w:pPr>
        <w:pStyle w:val="F3ETitre4"/>
        <w:rPr>
          <w:sz w:val="32"/>
          <w:szCs w:val="32"/>
        </w:rPr>
      </w:pPr>
      <w:r w:rsidRPr="00177661">
        <w:rPr>
          <w:sz w:val="32"/>
          <w:szCs w:val="32"/>
        </w:rPr>
        <w:t>Résolutions</w:t>
      </w:r>
      <w:r>
        <w:rPr>
          <w:sz w:val="32"/>
          <w:szCs w:val="32"/>
        </w:rPr>
        <w:t xml:space="preserve"> soumises aux membres 202</w:t>
      </w:r>
      <w:r w:rsidR="0089726B">
        <w:rPr>
          <w:sz w:val="32"/>
          <w:szCs w:val="32"/>
        </w:rPr>
        <w:t>4</w:t>
      </w:r>
    </w:p>
    <w:p w14:paraId="00AF7524" w14:textId="42F7A61A" w:rsidR="00BF10D3" w:rsidRPr="00BF10D3" w:rsidRDefault="00BF10D3" w:rsidP="00BF10D3">
      <w:pPr>
        <w:pStyle w:val="F3ETitre4"/>
        <w:rPr>
          <w:sz w:val="32"/>
          <w:szCs w:val="32"/>
        </w:rPr>
      </w:pPr>
      <w:r w:rsidRPr="00BF10D3">
        <w:rPr>
          <w:sz w:val="32"/>
          <w:szCs w:val="32"/>
        </w:rPr>
        <w:t>Renouvellement partiel du Conseil d’administration</w:t>
      </w:r>
    </w:p>
    <w:p w14:paraId="5732787E" w14:textId="77777777" w:rsidR="00093F12" w:rsidRPr="00093F12" w:rsidRDefault="00093F12" w:rsidP="00093F12"/>
    <w:p w14:paraId="6C66428D" w14:textId="77777777" w:rsidR="00093F12" w:rsidRPr="00093F12" w:rsidRDefault="00093F12" w:rsidP="00093F12"/>
    <w:p w14:paraId="5CB2A147" w14:textId="77777777" w:rsidR="00093F12" w:rsidRPr="00093F12" w:rsidRDefault="00093F12" w:rsidP="00093F12"/>
    <w:p w14:paraId="3C24534D" w14:textId="77777777" w:rsidR="00093F12" w:rsidRPr="00093F12" w:rsidRDefault="00093F12" w:rsidP="00093F12"/>
    <w:p w14:paraId="09357759" w14:textId="77777777" w:rsidR="00093F12" w:rsidRPr="00093F12" w:rsidRDefault="00093F12" w:rsidP="00093F12"/>
    <w:p w14:paraId="504D8E08" w14:textId="77777777" w:rsidR="00093F12" w:rsidRPr="00093F12" w:rsidRDefault="00093F12" w:rsidP="00093F12"/>
    <w:p w14:paraId="45F728DC" w14:textId="77777777" w:rsidR="00093F12" w:rsidRPr="00093F12" w:rsidRDefault="00093F12" w:rsidP="00093F12"/>
    <w:p w14:paraId="0859F4C8" w14:textId="77777777" w:rsidR="00093F12" w:rsidRPr="00093F12" w:rsidRDefault="00093F12" w:rsidP="00093F12"/>
    <w:p w14:paraId="5349553D" w14:textId="77777777" w:rsidR="00093F12" w:rsidRPr="00093F12" w:rsidRDefault="00093F12" w:rsidP="00093F12"/>
    <w:p w14:paraId="2929D3A4" w14:textId="77777777" w:rsidR="00093F12" w:rsidRPr="00093F12" w:rsidRDefault="00093F12" w:rsidP="00093F12"/>
    <w:p w14:paraId="207F1839" w14:textId="77777777" w:rsidR="00093F12" w:rsidRPr="00093F12" w:rsidRDefault="00093F12" w:rsidP="00093F12"/>
    <w:p w14:paraId="0273DFCB" w14:textId="1E28305C" w:rsidR="00093F12" w:rsidRPr="00093F12" w:rsidRDefault="00093F12" w:rsidP="00093F12"/>
    <w:p w14:paraId="3C4C9B7B" w14:textId="77777777" w:rsidR="00093F12" w:rsidRPr="00093F12" w:rsidRDefault="00093F12" w:rsidP="00093F12"/>
    <w:p w14:paraId="272A1130" w14:textId="77777777" w:rsidR="00093F12" w:rsidRPr="00093F12" w:rsidRDefault="00093F12" w:rsidP="00093F12"/>
    <w:p w14:paraId="660F0A90" w14:textId="77777777" w:rsidR="00093F12" w:rsidRPr="00093F12" w:rsidRDefault="00093F12" w:rsidP="00093F12"/>
    <w:p w14:paraId="46024F5D" w14:textId="77777777" w:rsidR="00093F12" w:rsidRPr="00093F12" w:rsidRDefault="00093F12" w:rsidP="00093F12"/>
    <w:p w14:paraId="0C7F64CA" w14:textId="77777777" w:rsidR="00093F12" w:rsidRPr="00093F12" w:rsidRDefault="00093F12" w:rsidP="00093F12"/>
    <w:p w14:paraId="5495B888" w14:textId="77777777" w:rsidR="00093F12" w:rsidRPr="00093F12" w:rsidRDefault="00093F12" w:rsidP="00093F12"/>
    <w:p w14:paraId="201C4061" w14:textId="77777777" w:rsidR="00093F12" w:rsidRPr="00093F12" w:rsidRDefault="00093F12" w:rsidP="00093F12"/>
    <w:p w14:paraId="5277123A" w14:textId="77777777" w:rsidR="00093F12" w:rsidRPr="00093F12" w:rsidRDefault="00093F12" w:rsidP="00093F12"/>
    <w:p w14:paraId="511523D3" w14:textId="3D031968" w:rsidR="00093F12" w:rsidRDefault="00093F12" w:rsidP="00093F12"/>
    <w:p w14:paraId="5D807851" w14:textId="77777777" w:rsidR="00093F12" w:rsidRPr="00093F12" w:rsidRDefault="00093F12" w:rsidP="00093F12"/>
    <w:p w14:paraId="73E73219" w14:textId="3D9917BE" w:rsidR="00DC62CE" w:rsidRPr="00093F12" w:rsidRDefault="00093F12" w:rsidP="00177661">
      <w:pPr>
        <w:tabs>
          <w:tab w:val="left" w:pos="4935"/>
        </w:tabs>
        <w:sectPr w:rsidR="00DC62CE" w:rsidRPr="00093F12" w:rsidSect="00D5250F">
          <w:footerReference w:type="default" r:id="rId9"/>
          <w:pgSz w:w="11906" w:h="16838" w:code="9"/>
          <w:pgMar w:top="1701" w:right="1701" w:bottom="1418" w:left="1701" w:header="567" w:footer="567" w:gutter="0"/>
          <w:cols w:space="708"/>
          <w:docGrid w:linePitch="360"/>
        </w:sectPr>
      </w:pPr>
      <w:r>
        <w:tab/>
      </w:r>
    </w:p>
    <w:p w14:paraId="3D92B6F8" w14:textId="71D4D81F" w:rsidR="005A207B" w:rsidRDefault="00177661" w:rsidP="003B4BF6">
      <w:pPr>
        <w:pStyle w:val="F3ETitre4"/>
        <w:spacing w:line="276" w:lineRule="auto"/>
        <w:jc w:val="both"/>
        <w:rPr>
          <w:rFonts w:cs="Arial"/>
        </w:rPr>
      </w:pPr>
      <w:r w:rsidRPr="00177661">
        <w:rPr>
          <w:rFonts w:cs="Arial"/>
          <w:sz w:val="26"/>
          <w:szCs w:val="26"/>
        </w:rPr>
        <w:lastRenderedPageBreak/>
        <w:t>Première résolution</w:t>
      </w:r>
      <w:r w:rsidRPr="00177661">
        <w:rPr>
          <w:rFonts w:cs="Arial"/>
        </w:rPr>
        <w:t> </w:t>
      </w:r>
      <w:r w:rsidR="0023226B">
        <w:rPr>
          <w:rFonts w:cs="Arial"/>
        </w:rPr>
        <w:t xml:space="preserve">– Ordre du jour de l’Assemblée </w:t>
      </w:r>
      <w:r w:rsidR="005A207B">
        <w:rPr>
          <w:rFonts w:cs="Arial"/>
        </w:rPr>
        <w:t>G</w:t>
      </w:r>
      <w:r w:rsidR="0023226B">
        <w:rPr>
          <w:rFonts w:cs="Arial"/>
        </w:rPr>
        <w:t>énérale 202</w:t>
      </w:r>
      <w:r w:rsidR="0089726B">
        <w:rPr>
          <w:rFonts w:cs="Arial"/>
        </w:rPr>
        <w:t>5</w:t>
      </w:r>
    </w:p>
    <w:p w14:paraId="465BE95C" w14:textId="0B74FCC5" w:rsidR="00177661" w:rsidRDefault="00177661" w:rsidP="005A207B">
      <w:pPr>
        <w:pStyle w:val="F3ETitre4"/>
        <w:jc w:val="both"/>
        <w:rPr>
          <w:rFonts w:cs="Arial"/>
          <w:b w:val="0"/>
          <w:color w:val="3C3C3C"/>
          <w:sz w:val="20"/>
          <w:szCs w:val="20"/>
        </w:rPr>
      </w:pPr>
      <w:r w:rsidRPr="005A207B">
        <w:rPr>
          <w:rFonts w:cs="Arial"/>
          <w:b w:val="0"/>
          <w:color w:val="3C3C3C"/>
          <w:sz w:val="20"/>
          <w:szCs w:val="20"/>
        </w:rPr>
        <w:t>L’</w:t>
      </w:r>
      <w:r w:rsidR="0023226B" w:rsidRPr="005A207B">
        <w:rPr>
          <w:rFonts w:cs="Arial"/>
          <w:b w:val="0"/>
          <w:color w:val="3C3C3C"/>
          <w:sz w:val="20"/>
          <w:szCs w:val="20"/>
        </w:rPr>
        <w:t>A</w:t>
      </w:r>
      <w:r w:rsidRPr="005A207B">
        <w:rPr>
          <w:rFonts w:cs="Arial"/>
          <w:b w:val="0"/>
          <w:color w:val="3C3C3C"/>
          <w:sz w:val="20"/>
          <w:szCs w:val="20"/>
        </w:rPr>
        <w:t xml:space="preserve">ssemblée </w:t>
      </w:r>
      <w:r w:rsidR="0023226B" w:rsidRPr="005A207B">
        <w:rPr>
          <w:rFonts w:cs="Arial"/>
          <w:b w:val="0"/>
          <w:color w:val="3C3C3C"/>
          <w:sz w:val="20"/>
          <w:szCs w:val="20"/>
        </w:rPr>
        <w:t>G</w:t>
      </w:r>
      <w:r w:rsidRPr="005A207B">
        <w:rPr>
          <w:rFonts w:cs="Arial"/>
          <w:b w:val="0"/>
          <w:color w:val="3C3C3C"/>
          <w:sz w:val="20"/>
          <w:szCs w:val="20"/>
        </w:rPr>
        <w:t>énérale d</w:t>
      </w:r>
      <w:r w:rsidR="00DE63AC" w:rsidRPr="005A207B">
        <w:rPr>
          <w:rFonts w:cs="Arial"/>
          <w:b w:val="0"/>
          <w:color w:val="3C3C3C"/>
          <w:sz w:val="20"/>
          <w:szCs w:val="20"/>
        </w:rPr>
        <w:t>e l’association</w:t>
      </w:r>
      <w:r w:rsidRPr="005A207B">
        <w:rPr>
          <w:rFonts w:cs="Arial"/>
          <w:b w:val="0"/>
          <w:color w:val="3C3C3C"/>
          <w:sz w:val="20"/>
          <w:szCs w:val="20"/>
        </w:rPr>
        <w:t xml:space="preserve"> F3E, valablement convoquée et réunie</w:t>
      </w:r>
      <w:r w:rsidR="00116890" w:rsidRPr="005A207B">
        <w:rPr>
          <w:rFonts w:cs="Arial"/>
          <w:b w:val="0"/>
          <w:color w:val="3C3C3C"/>
          <w:sz w:val="20"/>
          <w:szCs w:val="20"/>
        </w:rPr>
        <w:t xml:space="preserve"> à </w:t>
      </w:r>
      <w:r w:rsidR="0089726B">
        <w:rPr>
          <w:rFonts w:cs="Arial"/>
          <w:b w:val="0"/>
          <w:color w:val="3C3C3C"/>
          <w:sz w:val="20"/>
          <w:szCs w:val="20"/>
        </w:rPr>
        <w:t xml:space="preserve">La Maison de la Conversation </w:t>
      </w:r>
      <w:r w:rsidRPr="005A207B">
        <w:rPr>
          <w:rFonts w:cs="Arial"/>
          <w:b w:val="0"/>
          <w:color w:val="3C3C3C"/>
          <w:sz w:val="20"/>
          <w:szCs w:val="20"/>
        </w:rPr>
        <w:t>à Pa</w:t>
      </w:r>
      <w:r w:rsidR="00116890" w:rsidRPr="005A207B">
        <w:rPr>
          <w:rFonts w:cs="Arial"/>
          <w:b w:val="0"/>
          <w:color w:val="3C3C3C"/>
          <w:sz w:val="20"/>
          <w:szCs w:val="20"/>
        </w:rPr>
        <w:t>ris 1</w:t>
      </w:r>
      <w:r w:rsidR="0089726B">
        <w:rPr>
          <w:rFonts w:cs="Arial"/>
          <w:b w:val="0"/>
          <w:color w:val="3C3C3C"/>
          <w:sz w:val="20"/>
          <w:szCs w:val="20"/>
        </w:rPr>
        <w:t>8</w:t>
      </w:r>
      <w:r w:rsidR="00116890" w:rsidRPr="005A207B">
        <w:rPr>
          <w:rFonts w:cs="Arial"/>
          <w:b w:val="0"/>
          <w:color w:val="3C3C3C"/>
          <w:sz w:val="20"/>
          <w:szCs w:val="20"/>
          <w:vertAlign w:val="superscript"/>
        </w:rPr>
        <w:t>ème</w:t>
      </w:r>
      <w:r w:rsidR="00116890" w:rsidRPr="005A207B">
        <w:rPr>
          <w:rFonts w:cs="Arial"/>
          <w:b w:val="0"/>
          <w:color w:val="3C3C3C"/>
          <w:sz w:val="20"/>
          <w:szCs w:val="20"/>
        </w:rPr>
        <w:t xml:space="preserve"> </w:t>
      </w:r>
      <w:r w:rsidRPr="005A207B">
        <w:rPr>
          <w:rFonts w:cs="Arial"/>
          <w:b w:val="0"/>
          <w:color w:val="3C3C3C"/>
          <w:sz w:val="20"/>
          <w:szCs w:val="20"/>
        </w:rPr>
        <w:t xml:space="preserve">le </w:t>
      </w:r>
      <w:r w:rsidR="00116890" w:rsidRPr="005A207B">
        <w:rPr>
          <w:rFonts w:cs="Arial"/>
          <w:b w:val="0"/>
          <w:color w:val="3C3C3C"/>
          <w:sz w:val="20"/>
          <w:szCs w:val="20"/>
        </w:rPr>
        <w:t>jeu</w:t>
      </w:r>
      <w:r w:rsidRPr="005A207B">
        <w:rPr>
          <w:rFonts w:cs="Arial"/>
          <w:b w:val="0"/>
          <w:color w:val="3C3C3C"/>
          <w:sz w:val="20"/>
          <w:szCs w:val="20"/>
        </w:rPr>
        <w:t>di 1</w:t>
      </w:r>
      <w:r w:rsidR="002A638E">
        <w:rPr>
          <w:rFonts w:cs="Arial"/>
          <w:b w:val="0"/>
          <w:color w:val="3C3C3C"/>
          <w:sz w:val="20"/>
          <w:szCs w:val="20"/>
        </w:rPr>
        <w:t>5</w:t>
      </w:r>
      <w:r w:rsidRPr="005A207B">
        <w:rPr>
          <w:rFonts w:cs="Arial"/>
          <w:b w:val="0"/>
          <w:color w:val="3C3C3C"/>
          <w:sz w:val="20"/>
          <w:szCs w:val="20"/>
        </w:rPr>
        <w:t xml:space="preserve"> mai 202</w:t>
      </w:r>
      <w:r w:rsidR="0089726B">
        <w:rPr>
          <w:rFonts w:cs="Arial"/>
          <w:b w:val="0"/>
          <w:color w:val="3C3C3C"/>
          <w:sz w:val="20"/>
          <w:szCs w:val="20"/>
        </w:rPr>
        <w:t>5</w:t>
      </w:r>
      <w:r w:rsidRPr="005A207B">
        <w:rPr>
          <w:rFonts w:cs="Arial"/>
          <w:b w:val="0"/>
          <w:color w:val="3C3C3C"/>
          <w:sz w:val="20"/>
          <w:szCs w:val="20"/>
        </w:rPr>
        <w:t xml:space="preserve"> de 9h</w:t>
      </w:r>
      <w:r w:rsidR="00774877">
        <w:rPr>
          <w:rFonts w:cs="Arial"/>
          <w:b w:val="0"/>
          <w:color w:val="3C3C3C"/>
          <w:sz w:val="20"/>
          <w:szCs w:val="20"/>
        </w:rPr>
        <w:t>30</w:t>
      </w:r>
      <w:r w:rsidRPr="005A207B">
        <w:rPr>
          <w:rFonts w:cs="Arial"/>
          <w:b w:val="0"/>
          <w:color w:val="3C3C3C"/>
          <w:sz w:val="20"/>
          <w:szCs w:val="20"/>
        </w:rPr>
        <w:t xml:space="preserve"> à 1</w:t>
      </w:r>
      <w:r w:rsidR="0089726B">
        <w:rPr>
          <w:rFonts w:cs="Arial"/>
          <w:b w:val="0"/>
          <w:color w:val="3C3C3C"/>
          <w:sz w:val="20"/>
          <w:szCs w:val="20"/>
        </w:rPr>
        <w:t>7</w:t>
      </w:r>
      <w:r w:rsidRPr="005A207B">
        <w:rPr>
          <w:rFonts w:cs="Arial"/>
          <w:b w:val="0"/>
          <w:color w:val="3C3C3C"/>
          <w:sz w:val="20"/>
          <w:szCs w:val="20"/>
        </w:rPr>
        <w:t>h30 pour sa séance ordinaire, adopte l’ordre du jour de l’</w:t>
      </w:r>
      <w:r w:rsidR="005A207B">
        <w:rPr>
          <w:rFonts w:cs="Arial"/>
          <w:b w:val="0"/>
          <w:color w:val="3C3C3C"/>
          <w:sz w:val="20"/>
          <w:szCs w:val="20"/>
        </w:rPr>
        <w:t>A</w:t>
      </w:r>
      <w:r w:rsidRPr="005A207B">
        <w:rPr>
          <w:rFonts w:cs="Arial"/>
          <w:b w:val="0"/>
          <w:color w:val="3C3C3C"/>
          <w:sz w:val="20"/>
          <w:szCs w:val="20"/>
        </w:rPr>
        <w:t xml:space="preserve">ssemblée </w:t>
      </w:r>
      <w:r w:rsidR="005A207B">
        <w:rPr>
          <w:rFonts w:cs="Arial"/>
          <w:b w:val="0"/>
          <w:color w:val="3C3C3C"/>
          <w:sz w:val="20"/>
          <w:szCs w:val="20"/>
        </w:rPr>
        <w:t>G</w:t>
      </w:r>
      <w:r w:rsidRPr="005A207B">
        <w:rPr>
          <w:rFonts w:cs="Arial"/>
          <w:b w:val="0"/>
          <w:color w:val="3C3C3C"/>
          <w:sz w:val="20"/>
          <w:szCs w:val="20"/>
        </w:rPr>
        <w:t>énérale 202</w:t>
      </w:r>
      <w:r w:rsidR="0089726B">
        <w:rPr>
          <w:rFonts w:cs="Arial"/>
          <w:b w:val="0"/>
          <w:color w:val="3C3C3C"/>
          <w:sz w:val="20"/>
          <w:szCs w:val="20"/>
        </w:rPr>
        <w:t>5</w:t>
      </w:r>
      <w:r w:rsidRPr="005A207B">
        <w:rPr>
          <w:rFonts w:cs="Arial"/>
          <w:b w:val="0"/>
          <w:color w:val="3C3C3C"/>
          <w:sz w:val="20"/>
          <w:szCs w:val="20"/>
        </w:rPr>
        <w:t>.</w:t>
      </w:r>
    </w:p>
    <w:p w14:paraId="2DEDBBFB" w14:textId="77777777" w:rsidR="005A207B" w:rsidRPr="005A207B" w:rsidRDefault="005A207B" w:rsidP="005A207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177661" w14:paraId="3B13C458" w14:textId="77777777" w:rsidTr="005A207B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2950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CAF6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2498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177661" w14:paraId="22CFD698" w14:textId="77777777" w:rsidTr="005A207B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7BE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A5A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642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</w:tr>
    </w:tbl>
    <w:p w14:paraId="2376C54F" w14:textId="11A9E705" w:rsidR="00EF0072" w:rsidRPr="00EF0072" w:rsidRDefault="00177661" w:rsidP="005A207B">
      <w:pPr>
        <w:pStyle w:val="F3ETitre4"/>
        <w:tabs>
          <w:tab w:val="left" w:pos="3516"/>
        </w:tabs>
        <w:jc w:val="both"/>
        <w:rPr>
          <w:sz w:val="32"/>
          <w:szCs w:val="32"/>
        </w:rPr>
      </w:pPr>
      <w:r w:rsidRPr="00EF0072">
        <w:rPr>
          <w:sz w:val="26"/>
          <w:szCs w:val="26"/>
        </w:rPr>
        <w:t>Deuxième résolution </w:t>
      </w:r>
      <w:r w:rsidR="00EF0072" w:rsidRPr="00EF0072">
        <w:rPr>
          <w:sz w:val="26"/>
          <w:szCs w:val="26"/>
        </w:rPr>
        <w:t>– Rapport moral et d’orientation</w:t>
      </w:r>
      <w:r w:rsidRPr="00EF0072">
        <w:rPr>
          <w:sz w:val="32"/>
          <w:szCs w:val="32"/>
        </w:rPr>
        <w:t xml:space="preserve"> </w:t>
      </w:r>
    </w:p>
    <w:p w14:paraId="2D537F51" w14:textId="20104F36" w:rsidR="00177661" w:rsidRPr="00EF0072" w:rsidRDefault="00177661" w:rsidP="003B4BF6">
      <w:pPr>
        <w:pStyle w:val="F3ETitre4"/>
        <w:spacing w:line="276" w:lineRule="auto"/>
        <w:jc w:val="both"/>
        <w:rPr>
          <w:b w:val="0"/>
          <w:color w:val="auto"/>
          <w:sz w:val="20"/>
          <w:szCs w:val="20"/>
        </w:rPr>
      </w:pPr>
      <w:r w:rsidRPr="00EF0072">
        <w:rPr>
          <w:b w:val="0"/>
          <w:color w:val="auto"/>
          <w:sz w:val="20"/>
          <w:szCs w:val="20"/>
        </w:rPr>
        <w:t>L’</w:t>
      </w:r>
      <w:r w:rsidR="00EF0072" w:rsidRPr="00EF0072">
        <w:rPr>
          <w:b w:val="0"/>
          <w:color w:val="auto"/>
          <w:sz w:val="20"/>
          <w:szCs w:val="20"/>
        </w:rPr>
        <w:t>A</w:t>
      </w:r>
      <w:r w:rsidRPr="00EF0072">
        <w:rPr>
          <w:b w:val="0"/>
          <w:color w:val="auto"/>
          <w:sz w:val="20"/>
          <w:szCs w:val="20"/>
        </w:rPr>
        <w:t xml:space="preserve">ssemblée </w:t>
      </w:r>
      <w:r w:rsidR="00EF0072" w:rsidRPr="00EF0072">
        <w:rPr>
          <w:b w:val="0"/>
          <w:color w:val="auto"/>
          <w:sz w:val="20"/>
          <w:szCs w:val="20"/>
        </w:rPr>
        <w:t>G</w:t>
      </w:r>
      <w:r w:rsidRPr="00EF0072">
        <w:rPr>
          <w:b w:val="0"/>
          <w:color w:val="auto"/>
          <w:sz w:val="20"/>
          <w:szCs w:val="20"/>
        </w:rPr>
        <w:t>énérale, après avoir entendu la lecture du rapport moral et d’orientations</w:t>
      </w:r>
      <w:r w:rsidR="008C12DB">
        <w:rPr>
          <w:b w:val="0"/>
          <w:color w:val="auto"/>
          <w:sz w:val="20"/>
          <w:szCs w:val="20"/>
        </w:rPr>
        <w:t>,</w:t>
      </w:r>
      <w:r w:rsidRPr="00EF0072">
        <w:rPr>
          <w:b w:val="0"/>
          <w:color w:val="auto"/>
          <w:sz w:val="20"/>
          <w:szCs w:val="20"/>
        </w:rPr>
        <w:t xml:space="preserve"> décide de l’approuver dans toutes ses dispositions.</w:t>
      </w:r>
    </w:p>
    <w:p w14:paraId="77481B2B" w14:textId="77777777" w:rsidR="00177661" w:rsidRDefault="00177661" w:rsidP="00177661">
      <w:pPr>
        <w:jc w:val="left"/>
        <w:rPr>
          <w:b/>
          <w:color w:val="9411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177661" w14:paraId="2B85A0E8" w14:textId="77777777" w:rsidTr="00261FE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2B2C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F5D9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6EE1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177661" w14:paraId="420D3573" w14:textId="77777777" w:rsidTr="00261FE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ECD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2FE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FEA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</w:tr>
    </w:tbl>
    <w:p w14:paraId="64EBC03D" w14:textId="642D9C69" w:rsidR="00EF0072" w:rsidRPr="00EF0072" w:rsidRDefault="00177661" w:rsidP="003B4BF6">
      <w:pPr>
        <w:pStyle w:val="F3ETitre4"/>
        <w:spacing w:line="276" w:lineRule="auto"/>
        <w:jc w:val="both"/>
        <w:rPr>
          <w:sz w:val="32"/>
          <w:szCs w:val="32"/>
        </w:rPr>
      </w:pPr>
      <w:r w:rsidRPr="00EF0072">
        <w:rPr>
          <w:sz w:val="26"/>
          <w:szCs w:val="26"/>
        </w:rPr>
        <w:t>Troisième résolution </w:t>
      </w:r>
      <w:r w:rsidR="00EF0072" w:rsidRPr="00EF0072">
        <w:rPr>
          <w:sz w:val="26"/>
          <w:szCs w:val="26"/>
        </w:rPr>
        <w:t xml:space="preserve">– </w:t>
      </w:r>
      <w:r w:rsidR="005A207B">
        <w:rPr>
          <w:sz w:val="26"/>
          <w:szCs w:val="26"/>
        </w:rPr>
        <w:t>R</w:t>
      </w:r>
      <w:r w:rsidR="00EF0072" w:rsidRPr="00EF0072">
        <w:rPr>
          <w:sz w:val="26"/>
          <w:szCs w:val="26"/>
        </w:rPr>
        <w:t>apport financier</w:t>
      </w:r>
      <w:r w:rsidR="00EF0072">
        <w:rPr>
          <w:sz w:val="26"/>
          <w:szCs w:val="26"/>
        </w:rPr>
        <w:t xml:space="preserve"> 202</w:t>
      </w:r>
      <w:r w:rsidR="0089726B">
        <w:rPr>
          <w:sz w:val="26"/>
          <w:szCs w:val="26"/>
        </w:rPr>
        <w:t>4</w:t>
      </w:r>
      <w:r w:rsidR="00EF0072" w:rsidRPr="00EF0072">
        <w:rPr>
          <w:sz w:val="26"/>
          <w:szCs w:val="26"/>
        </w:rPr>
        <w:t>, rapport CAC</w:t>
      </w:r>
      <w:r w:rsidRPr="00EF0072">
        <w:rPr>
          <w:sz w:val="32"/>
          <w:szCs w:val="32"/>
        </w:rPr>
        <w:t xml:space="preserve"> </w:t>
      </w:r>
    </w:p>
    <w:p w14:paraId="13BB3C8E" w14:textId="21C2CC74" w:rsidR="00177661" w:rsidRPr="00EF0072" w:rsidRDefault="00177661" w:rsidP="003B4BF6">
      <w:pPr>
        <w:pStyle w:val="F3ETitre4"/>
        <w:spacing w:line="276" w:lineRule="auto"/>
        <w:jc w:val="both"/>
        <w:rPr>
          <w:rFonts w:ascii="Calibri" w:hAnsi="Calibri"/>
          <w:b w:val="0"/>
          <w:color w:val="3C3C3C"/>
          <w:sz w:val="20"/>
          <w:szCs w:val="20"/>
        </w:rPr>
      </w:pPr>
      <w:r w:rsidRPr="00EF0072">
        <w:rPr>
          <w:rFonts w:cs="Arial"/>
          <w:b w:val="0"/>
          <w:color w:val="auto"/>
          <w:sz w:val="20"/>
          <w:szCs w:val="20"/>
        </w:rPr>
        <w:t>L’</w:t>
      </w:r>
      <w:r w:rsidR="00EF0072" w:rsidRPr="00EF0072">
        <w:rPr>
          <w:rFonts w:cs="Arial"/>
          <w:b w:val="0"/>
          <w:color w:val="auto"/>
          <w:sz w:val="20"/>
          <w:szCs w:val="20"/>
        </w:rPr>
        <w:t>A</w:t>
      </w:r>
      <w:r w:rsidRPr="00EF0072">
        <w:rPr>
          <w:rFonts w:cs="Arial"/>
          <w:b w:val="0"/>
          <w:color w:val="auto"/>
          <w:sz w:val="20"/>
          <w:szCs w:val="20"/>
        </w:rPr>
        <w:t>ssemblée générale, après avoir entendu la présentation du rapport financier 202</w:t>
      </w:r>
      <w:r w:rsidR="0089726B">
        <w:rPr>
          <w:rFonts w:cs="Arial"/>
          <w:b w:val="0"/>
          <w:color w:val="auto"/>
          <w:sz w:val="20"/>
          <w:szCs w:val="20"/>
        </w:rPr>
        <w:t>4</w:t>
      </w:r>
      <w:r w:rsidRPr="00EF0072">
        <w:rPr>
          <w:rFonts w:cs="Arial"/>
          <w:b w:val="0"/>
          <w:color w:val="auto"/>
          <w:sz w:val="20"/>
          <w:szCs w:val="20"/>
        </w:rPr>
        <w:t xml:space="preserve"> et le rapport du Commissaire aux Comptes, décide d’approuver les comptes annuels clos le 31/12/202</w:t>
      </w:r>
      <w:r w:rsidR="0089726B">
        <w:rPr>
          <w:rFonts w:cs="Arial"/>
          <w:b w:val="0"/>
          <w:color w:val="auto"/>
          <w:sz w:val="20"/>
          <w:szCs w:val="20"/>
        </w:rPr>
        <w:t>4</w:t>
      </w:r>
      <w:r w:rsidRPr="00EF0072">
        <w:rPr>
          <w:rFonts w:cs="Arial"/>
          <w:b w:val="0"/>
          <w:color w:val="auto"/>
          <w:sz w:val="20"/>
          <w:szCs w:val="20"/>
        </w:rPr>
        <w:t xml:space="preserve"> dans toutes leurs dispositions. En conséquence, elle donne quitus entier et sans </w:t>
      </w:r>
      <w:r w:rsidRPr="00EF0072">
        <w:rPr>
          <w:rFonts w:cs="Arial"/>
          <w:b w:val="0"/>
          <w:color w:val="auto"/>
          <w:spacing w:val="-2"/>
          <w:sz w:val="20"/>
          <w:szCs w:val="20"/>
        </w:rPr>
        <w:t>réserve aux administrateurs et administratrices pour leur gestion antérieure</w:t>
      </w:r>
      <w:r w:rsidRPr="00EF0072">
        <w:rPr>
          <w:rFonts w:cs="Arial"/>
          <w:b w:val="0"/>
          <w:color w:val="auto"/>
          <w:sz w:val="20"/>
          <w:szCs w:val="20"/>
        </w:rPr>
        <w:t xml:space="preserve"> au 1</w:t>
      </w:r>
      <w:r w:rsidRPr="00EF0072">
        <w:rPr>
          <w:rFonts w:cs="Arial"/>
          <w:b w:val="0"/>
          <w:color w:val="auto"/>
          <w:sz w:val="20"/>
          <w:szCs w:val="20"/>
          <w:vertAlign w:val="superscript"/>
        </w:rPr>
        <w:t>er</w:t>
      </w:r>
      <w:r w:rsidRPr="00EF0072">
        <w:rPr>
          <w:rFonts w:cs="Arial"/>
          <w:b w:val="0"/>
          <w:color w:val="auto"/>
          <w:sz w:val="20"/>
          <w:szCs w:val="20"/>
        </w:rPr>
        <w:t> janvier 202</w:t>
      </w:r>
      <w:r w:rsidR="0089726B">
        <w:rPr>
          <w:rFonts w:cs="Arial"/>
          <w:b w:val="0"/>
          <w:color w:val="auto"/>
          <w:sz w:val="20"/>
          <w:szCs w:val="20"/>
        </w:rPr>
        <w:t>5</w:t>
      </w:r>
      <w:r w:rsidRPr="00EF0072">
        <w:rPr>
          <w:rFonts w:cs="Arial"/>
          <w:b w:val="0"/>
          <w:color w:val="auto"/>
          <w:sz w:val="20"/>
          <w:szCs w:val="20"/>
        </w:rPr>
        <w:t>.</w:t>
      </w:r>
    </w:p>
    <w:p w14:paraId="110EDC7F" w14:textId="77777777" w:rsidR="00177661" w:rsidRDefault="00177661" w:rsidP="00177661">
      <w:pPr>
        <w:jc w:val="left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7"/>
        <w:gridCol w:w="2812"/>
      </w:tblGrid>
      <w:tr w:rsidR="00177661" w14:paraId="512CF54C" w14:textId="77777777" w:rsidTr="00261FE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9D80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F52B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8E8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177661" w14:paraId="6F8675F2" w14:textId="77777777" w:rsidTr="00261FE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65B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16B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FFA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</w:tr>
    </w:tbl>
    <w:p w14:paraId="4D347955" w14:textId="0377189F" w:rsidR="00EF0072" w:rsidRPr="00EF0072" w:rsidRDefault="00177661" w:rsidP="003B4BF6">
      <w:pPr>
        <w:pStyle w:val="F3ETitre4"/>
        <w:spacing w:line="276" w:lineRule="auto"/>
        <w:jc w:val="both"/>
        <w:rPr>
          <w:sz w:val="26"/>
          <w:szCs w:val="26"/>
        </w:rPr>
      </w:pPr>
      <w:r w:rsidRPr="00EF0072">
        <w:rPr>
          <w:sz w:val="26"/>
          <w:szCs w:val="26"/>
        </w:rPr>
        <w:t>Quatrième résolution </w:t>
      </w:r>
      <w:r w:rsidR="00EF0072" w:rsidRPr="00EF0072">
        <w:rPr>
          <w:sz w:val="26"/>
          <w:szCs w:val="26"/>
        </w:rPr>
        <w:t>– Affectation de l’excédent comptable</w:t>
      </w:r>
    </w:p>
    <w:p w14:paraId="6966FFA6" w14:textId="6B841354" w:rsidR="00177661" w:rsidRDefault="00177661" w:rsidP="003B4BF6">
      <w:pPr>
        <w:pStyle w:val="F3ETitre4"/>
        <w:spacing w:line="276" w:lineRule="auto"/>
        <w:jc w:val="both"/>
        <w:rPr>
          <w:b w:val="0"/>
          <w:color w:val="auto"/>
          <w:sz w:val="20"/>
          <w:szCs w:val="20"/>
        </w:rPr>
      </w:pPr>
      <w:r w:rsidRPr="00EF0072">
        <w:rPr>
          <w:b w:val="0"/>
          <w:color w:val="auto"/>
          <w:sz w:val="20"/>
          <w:szCs w:val="20"/>
        </w:rPr>
        <w:t xml:space="preserve">Sur proposition du Conseil d’administration, </w:t>
      </w:r>
      <w:r w:rsidRPr="00EF0072">
        <w:rPr>
          <w:b w:val="0"/>
          <w:color w:val="auto"/>
          <w:spacing w:val="-2"/>
          <w:sz w:val="20"/>
          <w:szCs w:val="20"/>
        </w:rPr>
        <w:t>l’</w:t>
      </w:r>
      <w:r w:rsidR="00EF0072">
        <w:rPr>
          <w:b w:val="0"/>
          <w:color w:val="auto"/>
          <w:spacing w:val="-2"/>
          <w:sz w:val="20"/>
          <w:szCs w:val="20"/>
        </w:rPr>
        <w:t>A</w:t>
      </w:r>
      <w:r w:rsidRPr="00EF0072">
        <w:rPr>
          <w:b w:val="0"/>
          <w:color w:val="auto"/>
          <w:spacing w:val="-2"/>
          <w:sz w:val="20"/>
          <w:szCs w:val="20"/>
        </w:rPr>
        <w:t xml:space="preserve">ssemblée </w:t>
      </w:r>
      <w:r w:rsidR="00EF0072">
        <w:rPr>
          <w:b w:val="0"/>
          <w:color w:val="auto"/>
          <w:spacing w:val="-2"/>
          <w:sz w:val="20"/>
          <w:szCs w:val="20"/>
        </w:rPr>
        <w:t>G</w:t>
      </w:r>
      <w:r w:rsidRPr="00EF0072">
        <w:rPr>
          <w:b w:val="0"/>
          <w:color w:val="auto"/>
          <w:spacing w:val="-2"/>
          <w:sz w:val="20"/>
          <w:szCs w:val="20"/>
        </w:rPr>
        <w:t xml:space="preserve">énérale décide de l’affectation de l’excédent de l’exercice </w:t>
      </w:r>
      <w:r w:rsidR="00EF0072">
        <w:rPr>
          <w:b w:val="0"/>
          <w:color w:val="auto"/>
          <w:spacing w:val="-2"/>
          <w:sz w:val="20"/>
          <w:szCs w:val="20"/>
        </w:rPr>
        <w:t>clos au 31/12/202</w:t>
      </w:r>
      <w:r w:rsidR="00C424D7">
        <w:rPr>
          <w:b w:val="0"/>
          <w:color w:val="auto"/>
          <w:spacing w:val="-2"/>
          <w:sz w:val="20"/>
          <w:szCs w:val="20"/>
        </w:rPr>
        <w:t>4</w:t>
      </w:r>
      <w:r w:rsidR="00EF0072">
        <w:rPr>
          <w:b w:val="0"/>
          <w:color w:val="auto"/>
          <w:spacing w:val="-2"/>
          <w:sz w:val="20"/>
          <w:szCs w:val="20"/>
        </w:rPr>
        <w:t xml:space="preserve"> </w:t>
      </w:r>
      <w:r w:rsidRPr="00EF0072">
        <w:rPr>
          <w:b w:val="0"/>
          <w:color w:val="auto"/>
          <w:sz w:val="20"/>
          <w:szCs w:val="20"/>
        </w:rPr>
        <w:t xml:space="preserve">de </w:t>
      </w:r>
      <w:r w:rsidR="00C424D7" w:rsidRPr="00C424D7">
        <w:rPr>
          <w:b w:val="0"/>
          <w:color w:val="auto"/>
          <w:sz w:val="20"/>
          <w:szCs w:val="20"/>
        </w:rPr>
        <w:t>57 581</w:t>
      </w:r>
      <w:r w:rsidR="003F6D7E" w:rsidRPr="003F6D7E">
        <w:rPr>
          <w:b w:val="0"/>
          <w:color w:val="auto"/>
          <w:sz w:val="20"/>
          <w:szCs w:val="20"/>
        </w:rPr>
        <w:t xml:space="preserve"> </w:t>
      </w:r>
      <w:r w:rsidRPr="003F6D7E">
        <w:rPr>
          <w:b w:val="0"/>
          <w:color w:val="auto"/>
          <w:sz w:val="20"/>
          <w:szCs w:val="20"/>
        </w:rPr>
        <w:t xml:space="preserve">€ en </w:t>
      </w:r>
      <w:r w:rsidR="003F6D7E" w:rsidRPr="003F6D7E">
        <w:rPr>
          <w:b w:val="0"/>
          <w:color w:val="auto"/>
          <w:sz w:val="20"/>
          <w:szCs w:val="20"/>
        </w:rPr>
        <w:t>réserve</w:t>
      </w:r>
      <w:r w:rsidRPr="00EF0072">
        <w:rPr>
          <w:b w:val="0"/>
          <w:color w:val="auto"/>
          <w:sz w:val="20"/>
          <w:szCs w:val="20"/>
        </w:rPr>
        <w:t>.</w:t>
      </w:r>
    </w:p>
    <w:p w14:paraId="0167C065" w14:textId="77777777" w:rsidR="005A207B" w:rsidRPr="005A207B" w:rsidRDefault="005A207B" w:rsidP="005A207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177661" w14:paraId="084BC740" w14:textId="77777777" w:rsidTr="005A207B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400A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70CA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EDA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177661" w14:paraId="5B0A6199" w14:textId="77777777" w:rsidTr="005A207B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502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7DC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F9C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</w:tr>
    </w:tbl>
    <w:p w14:paraId="2D4C5DED" w14:textId="77777777" w:rsidR="005A207B" w:rsidRDefault="005A207B" w:rsidP="005A207B">
      <w:pPr>
        <w:pStyle w:val="F3ETitre4"/>
        <w:spacing w:before="0" w:line="276" w:lineRule="auto"/>
        <w:jc w:val="both"/>
        <w:rPr>
          <w:sz w:val="26"/>
          <w:szCs w:val="26"/>
        </w:rPr>
      </w:pPr>
    </w:p>
    <w:p w14:paraId="779EF7D4" w14:textId="08CDF2D3" w:rsidR="005A207B" w:rsidRDefault="00177661" w:rsidP="005A207B">
      <w:pPr>
        <w:pStyle w:val="F3ETitre4"/>
        <w:spacing w:before="0" w:line="276" w:lineRule="auto"/>
        <w:jc w:val="both"/>
        <w:rPr>
          <w:sz w:val="21"/>
          <w:szCs w:val="21"/>
        </w:rPr>
      </w:pPr>
      <w:r w:rsidRPr="00EF0072">
        <w:rPr>
          <w:sz w:val="26"/>
          <w:szCs w:val="26"/>
        </w:rPr>
        <w:t>Cinquième résolution </w:t>
      </w:r>
      <w:r w:rsidR="00EF0072" w:rsidRPr="00EF0072">
        <w:rPr>
          <w:sz w:val="26"/>
          <w:szCs w:val="26"/>
        </w:rPr>
        <w:t>– Budget 202</w:t>
      </w:r>
      <w:r w:rsidR="00C424D7">
        <w:rPr>
          <w:sz w:val="26"/>
          <w:szCs w:val="26"/>
        </w:rPr>
        <w:t>5</w:t>
      </w:r>
    </w:p>
    <w:p w14:paraId="49DF7B1D" w14:textId="20BE36F0" w:rsidR="00177661" w:rsidRDefault="00177661" w:rsidP="005A207B">
      <w:pPr>
        <w:pStyle w:val="F3ETitre4"/>
        <w:spacing w:before="0" w:line="276" w:lineRule="auto"/>
        <w:jc w:val="both"/>
        <w:rPr>
          <w:b w:val="0"/>
          <w:color w:val="auto"/>
          <w:sz w:val="20"/>
          <w:szCs w:val="20"/>
        </w:rPr>
      </w:pPr>
      <w:r w:rsidRPr="00EF0072">
        <w:rPr>
          <w:b w:val="0"/>
          <w:color w:val="auto"/>
          <w:sz w:val="20"/>
          <w:szCs w:val="20"/>
        </w:rPr>
        <w:t>L’</w:t>
      </w:r>
      <w:r w:rsidR="00EF0072" w:rsidRPr="00EF0072">
        <w:rPr>
          <w:b w:val="0"/>
          <w:color w:val="auto"/>
          <w:sz w:val="20"/>
          <w:szCs w:val="20"/>
        </w:rPr>
        <w:t>A</w:t>
      </w:r>
      <w:r w:rsidRPr="00EF0072">
        <w:rPr>
          <w:b w:val="0"/>
          <w:color w:val="auto"/>
          <w:sz w:val="20"/>
          <w:szCs w:val="20"/>
        </w:rPr>
        <w:t xml:space="preserve">ssemblée </w:t>
      </w:r>
      <w:r w:rsidR="00EF0072" w:rsidRPr="00EF0072">
        <w:rPr>
          <w:b w:val="0"/>
          <w:color w:val="auto"/>
          <w:sz w:val="20"/>
          <w:szCs w:val="20"/>
        </w:rPr>
        <w:t>G</w:t>
      </w:r>
      <w:r w:rsidRPr="00EF0072">
        <w:rPr>
          <w:b w:val="0"/>
          <w:color w:val="auto"/>
          <w:sz w:val="20"/>
          <w:szCs w:val="20"/>
        </w:rPr>
        <w:t>énérale, après avoir entendu la présentation le budget prévisionnel 202</w:t>
      </w:r>
      <w:r w:rsidR="00C424D7">
        <w:rPr>
          <w:b w:val="0"/>
          <w:color w:val="auto"/>
          <w:sz w:val="20"/>
          <w:szCs w:val="20"/>
        </w:rPr>
        <w:t>5</w:t>
      </w:r>
      <w:r w:rsidRPr="00EF0072">
        <w:rPr>
          <w:b w:val="0"/>
          <w:color w:val="auto"/>
          <w:sz w:val="20"/>
          <w:szCs w:val="20"/>
        </w:rPr>
        <w:t xml:space="preserve"> présenté à l’équilibre, soit </w:t>
      </w:r>
      <w:r w:rsidR="00C424D7" w:rsidRPr="00C424D7">
        <w:rPr>
          <w:b w:val="0"/>
          <w:color w:val="auto"/>
          <w:sz w:val="20"/>
          <w:szCs w:val="20"/>
        </w:rPr>
        <w:t>2.032.547</w:t>
      </w:r>
      <w:r w:rsidRPr="00EF0072">
        <w:rPr>
          <w:b w:val="0"/>
          <w:color w:val="auto"/>
          <w:sz w:val="20"/>
          <w:szCs w:val="20"/>
        </w:rPr>
        <w:t xml:space="preserve"> €, décide l’approuver dans toutes ses dispositions.</w:t>
      </w:r>
    </w:p>
    <w:p w14:paraId="06DF5BAE" w14:textId="77777777" w:rsidR="005A207B" w:rsidRPr="005A207B" w:rsidRDefault="005A207B" w:rsidP="005A207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177661" w14:paraId="275A2F61" w14:textId="77777777" w:rsidTr="00116890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A7FA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FD29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D17A" w14:textId="77777777" w:rsidR="00177661" w:rsidRDefault="00177661" w:rsidP="00261FE6">
            <w:pPr>
              <w:jc w:val="left"/>
              <w:rPr>
                <w:b/>
                <w:color w:val="941100"/>
                <w:sz w:val="28"/>
                <w:szCs w:val="28"/>
              </w:rPr>
            </w:pPr>
            <w:r>
              <w:rPr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177661" w14:paraId="70BDEED6" w14:textId="77777777" w:rsidTr="00116890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1F5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60E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697" w14:textId="77777777" w:rsidR="00177661" w:rsidRDefault="00177661" w:rsidP="00261FE6">
            <w:pPr>
              <w:jc w:val="left"/>
              <w:rPr>
                <w:b/>
                <w:color w:val="941100"/>
                <w:sz w:val="32"/>
                <w:szCs w:val="32"/>
              </w:rPr>
            </w:pPr>
          </w:p>
        </w:tc>
      </w:tr>
    </w:tbl>
    <w:p w14:paraId="4466CAD8" w14:textId="14938BD4" w:rsidR="00F21E97" w:rsidRDefault="00F21E97" w:rsidP="00177661">
      <w:pPr>
        <w:pStyle w:val="F3ETitre4"/>
        <w:rPr>
          <w:rFonts w:eastAsia="Calibri" w:cstheme="minorHAnsi"/>
          <w:b w:val="0"/>
          <w:sz w:val="22"/>
          <w:szCs w:val="22"/>
        </w:rPr>
      </w:pPr>
    </w:p>
    <w:p w14:paraId="7B67F7B6" w14:textId="5E970E0E" w:rsidR="00C424D7" w:rsidRDefault="00C424D7" w:rsidP="00C424D7"/>
    <w:p w14:paraId="6403228C" w14:textId="77777777" w:rsidR="00C424D7" w:rsidRPr="00C424D7" w:rsidRDefault="00C424D7" w:rsidP="00C424D7"/>
    <w:p w14:paraId="30B7FF0C" w14:textId="1CCEA7B5" w:rsidR="00BF10D3" w:rsidRDefault="00BF10D3" w:rsidP="00BF10D3">
      <w:pPr>
        <w:pStyle w:val="F3ETitre3"/>
      </w:pPr>
      <w:r w:rsidRPr="00C55C3E">
        <w:lastRenderedPageBreak/>
        <w:t xml:space="preserve">Renouvellement partiel du Conseil d’administration </w:t>
      </w:r>
    </w:p>
    <w:p w14:paraId="19EA9CED" w14:textId="3DF9BEB6" w:rsidR="00BF10D3" w:rsidRPr="007D5D92" w:rsidRDefault="00BF10D3" w:rsidP="00BF10D3">
      <w:pPr>
        <w:rPr>
          <w:rFonts w:ascii="Arial" w:hAnsi="Arial" w:cs="Arial"/>
          <w:b/>
          <w:i/>
          <w:color w:val="EE7F00"/>
          <w:sz w:val="22"/>
        </w:rPr>
      </w:pPr>
      <w:r w:rsidRPr="007D5D92">
        <w:rPr>
          <w:rFonts w:ascii="Arial" w:hAnsi="Arial" w:cs="Arial"/>
          <w:i/>
          <w:color w:val="EE7F00"/>
          <w:sz w:val="24"/>
          <w:szCs w:val="22"/>
          <w:highlight w:val="yellow"/>
        </w:rPr>
        <w:t xml:space="preserve">Liste </w:t>
      </w:r>
      <w:r w:rsidR="00957A92">
        <w:rPr>
          <w:rFonts w:ascii="Arial" w:hAnsi="Arial" w:cs="Arial"/>
          <w:i/>
          <w:color w:val="EE7F00"/>
          <w:sz w:val="24"/>
          <w:szCs w:val="22"/>
          <w:highlight w:val="yellow"/>
        </w:rPr>
        <w:t xml:space="preserve">au </w:t>
      </w:r>
      <w:bookmarkStart w:id="0" w:name="_GoBack"/>
      <w:bookmarkEnd w:id="0"/>
      <w:r w:rsidR="00957A92">
        <w:rPr>
          <w:rFonts w:ascii="Arial" w:hAnsi="Arial" w:cs="Arial"/>
          <w:i/>
          <w:color w:val="EE7F00"/>
          <w:sz w:val="24"/>
          <w:szCs w:val="22"/>
          <w:highlight w:val="yellow"/>
        </w:rPr>
        <w:t>14</w:t>
      </w:r>
      <w:r w:rsidR="00BB1885">
        <w:rPr>
          <w:rFonts w:ascii="Arial" w:hAnsi="Arial" w:cs="Arial"/>
          <w:i/>
          <w:color w:val="EE7F00"/>
          <w:sz w:val="24"/>
          <w:szCs w:val="22"/>
          <w:highlight w:val="yellow"/>
        </w:rPr>
        <w:t>/05/</w:t>
      </w:r>
      <w:r w:rsidRPr="007D5D92">
        <w:rPr>
          <w:rFonts w:ascii="Arial" w:hAnsi="Arial" w:cs="Arial"/>
          <w:i/>
          <w:color w:val="EE7F00"/>
          <w:sz w:val="24"/>
          <w:szCs w:val="22"/>
          <w:highlight w:val="yellow"/>
        </w:rPr>
        <w:t xml:space="preserve"> 202</w:t>
      </w:r>
      <w:r w:rsidR="00C424D7" w:rsidRPr="007D5D92">
        <w:rPr>
          <w:rFonts w:ascii="Arial" w:hAnsi="Arial" w:cs="Arial"/>
          <w:i/>
          <w:color w:val="EE7F00"/>
          <w:sz w:val="24"/>
          <w:szCs w:val="22"/>
          <w:highlight w:val="yellow"/>
        </w:rPr>
        <w:t>5</w:t>
      </w:r>
    </w:p>
    <w:p w14:paraId="5892F6D4" w14:textId="1F670A30" w:rsidR="00BF10D3" w:rsidRPr="007D5D92" w:rsidRDefault="00BF10D3" w:rsidP="00BF10D3">
      <w:pPr>
        <w:rPr>
          <w:rFonts w:ascii="Arial" w:hAnsi="Arial" w:cs="Arial"/>
          <w:color w:val="941100"/>
          <w:sz w:val="22"/>
        </w:rPr>
      </w:pPr>
    </w:p>
    <w:p w14:paraId="1653C7A1" w14:textId="77777777" w:rsidR="00BF10D3" w:rsidRPr="007D5D92" w:rsidRDefault="00BF10D3" w:rsidP="00BF10D3">
      <w:pPr>
        <w:jc w:val="center"/>
        <w:rPr>
          <w:rFonts w:ascii="Arial" w:hAnsi="Arial" w:cs="Arial"/>
          <w:sz w:val="22"/>
          <w:szCs w:val="22"/>
        </w:rPr>
      </w:pPr>
      <w:r w:rsidRPr="007D5D92">
        <w:rPr>
          <w:rFonts w:ascii="Arial" w:hAnsi="Arial" w:cs="Arial"/>
          <w:szCs w:val="22"/>
        </w:rPr>
        <w:t>Les candidat-e-s recueillant le plus de voix, avec un plancher d’un quart des voix des membres présents ou représentés, seront élu-e-s, dans la limite des sièges vacants</w:t>
      </w:r>
      <w:r w:rsidRPr="007D5D92">
        <w:rPr>
          <w:rFonts w:ascii="Arial" w:hAnsi="Arial" w:cs="Arial"/>
          <w:sz w:val="22"/>
          <w:szCs w:val="22"/>
        </w:rPr>
        <w:t>.</w:t>
      </w:r>
    </w:p>
    <w:p w14:paraId="271E30F3" w14:textId="77777777" w:rsidR="00BF10D3" w:rsidRPr="007D5D92" w:rsidRDefault="00BF10D3" w:rsidP="00BF10D3">
      <w:pPr>
        <w:rPr>
          <w:rFonts w:ascii="Arial" w:hAnsi="Arial" w:cs="Arial"/>
        </w:rPr>
      </w:pPr>
    </w:p>
    <w:p w14:paraId="7E8DC261" w14:textId="77777777" w:rsidR="00BF10D3" w:rsidRPr="007D5D92" w:rsidRDefault="00BF10D3" w:rsidP="00BF10D3">
      <w:pPr>
        <w:rPr>
          <w:rFonts w:ascii="Arial" w:hAnsi="Arial" w:cs="Arial"/>
          <w:color w:val="941100"/>
          <w:sz w:val="22"/>
        </w:rPr>
      </w:pPr>
    </w:p>
    <w:p w14:paraId="189C0996" w14:textId="02A7FB5E" w:rsidR="00BF10D3" w:rsidRPr="007D5D92" w:rsidRDefault="00116890" w:rsidP="00BF10D3">
      <w:pPr>
        <w:rPr>
          <w:rFonts w:ascii="Arial" w:hAnsi="Arial" w:cs="Arial"/>
          <w:sz w:val="22"/>
          <w:szCs w:val="22"/>
        </w:rPr>
      </w:pPr>
      <w:r w:rsidRPr="007D5D92">
        <w:rPr>
          <w:rFonts w:ascii="Arial" w:hAnsi="Arial" w:cs="Arial"/>
          <w:color w:val="941100"/>
          <w:sz w:val="22"/>
        </w:rPr>
        <w:t>10</w:t>
      </w:r>
      <w:r w:rsidR="00BF10D3" w:rsidRPr="007D5D92">
        <w:rPr>
          <w:rFonts w:ascii="Arial" w:hAnsi="Arial" w:cs="Arial"/>
          <w:color w:val="941100"/>
          <w:sz w:val="22"/>
        </w:rPr>
        <w:t xml:space="preserve"> sièges sont pourvus à la date de l’</w:t>
      </w:r>
      <w:r w:rsidR="005A207B" w:rsidRPr="007D5D92">
        <w:rPr>
          <w:rFonts w:ascii="Arial" w:hAnsi="Arial" w:cs="Arial"/>
          <w:color w:val="941100"/>
          <w:sz w:val="22"/>
        </w:rPr>
        <w:t>A</w:t>
      </w:r>
      <w:r w:rsidR="00BF10D3" w:rsidRPr="007D5D92">
        <w:rPr>
          <w:rFonts w:ascii="Arial" w:hAnsi="Arial" w:cs="Arial"/>
          <w:color w:val="941100"/>
          <w:sz w:val="22"/>
        </w:rPr>
        <w:t xml:space="preserve">ssemblée </w:t>
      </w:r>
      <w:r w:rsidR="005A207B" w:rsidRPr="007D5D92">
        <w:rPr>
          <w:rFonts w:ascii="Arial" w:hAnsi="Arial" w:cs="Arial"/>
          <w:color w:val="941100"/>
          <w:sz w:val="22"/>
        </w:rPr>
        <w:t>G</w:t>
      </w:r>
      <w:r w:rsidR="00BF10D3" w:rsidRPr="007D5D92">
        <w:rPr>
          <w:rFonts w:ascii="Arial" w:hAnsi="Arial" w:cs="Arial"/>
          <w:color w:val="941100"/>
          <w:sz w:val="22"/>
        </w:rPr>
        <w:t>énérale ordinaire 202</w:t>
      </w:r>
      <w:r w:rsidR="00C424D7" w:rsidRPr="007D5D92">
        <w:rPr>
          <w:rFonts w:ascii="Arial" w:hAnsi="Arial" w:cs="Arial"/>
          <w:color w:val="941100"/>
          <w:sz w:val="22"/>
        </w:rPr>
        <w:t>5</w:t>
      </w:r>
      <w:r w:rsidR="00BF10D3" w:rsidRPr="007D5D92">
        <w:rPr>
          <w:rFonts w:ascii="Arial" w:hAnsi="Arial" w:cs="Arial"/>
          <w:color w:val="941100"/>
          <w:sz w:val="22"/>
        </w:rPr>
        <w:t xml:space="preserve"> et </w:t>
      </w:r>
      <w:r w:rsidRPr="007D5D92">
        <w:rPr>
          <w:rFonts w:ascii="Arial" w:hAnsi="Arial" w:cs="Arial"/>
          <w:b/>
          <w:color w:val="941100"/>
          <w:sz w:val="22"/>
        </w:rPr>
        <w:t>5</w:t>
      </w:r>
      <w:r w:rsidR="00BF10D3" w:rsidRPr="007D5D92">
        <w:rPr>
          <w:rFonts w:ascii="Arial" w:hAnsi="Arial" w:cs="Arial"/>
          <w:b/>
          <w:color w:val="941100"/>
          <w:sz w:val="22"/>
        </w:rPr>
        <w:t xml:space="preserve"> postes sont à pourvoir</w:t>
      </w:r>
      <w:r w:rsidR="00BF10D3" w:rsidRPr="007D5D92">
        <w:rPr>
          <w:rFonts w:ascii="Arial" w:hAnsi="Arial" w:cs="Arial"/>
          <w:color w:val="941100"/>
          <w:sz w:val="22"/>
        </w:rPr>
        <w:t> :</w:t>
      </w:r>
      <w:r w:rsidR="007D5D92">
        <w:rPr>
          <w:rFonts w:ascii="Arial" w:hAnsi="Arial" w:cs="Arial"/>
          <w:color w:val="941100"/>
          <w:sz w:val="22"/>
        </w:rPr>
        <w:t xml:space="preserve"> </w:t>
      </w:r>
      <w:bookmarkStart w:id="1" w:name="_Hlk43114324"/>
      <w:r w:rsidR="00E35D44" w:rsidRPr="007D5D92">
        <w:rPr>
          <w:rFonts w:ascii="Arial" w:hAnsi="Arial" w:cs="Arial"/>
          <w:szCs w:val="22"/>
        </w:rPr>
        <w:t>4</w:t>
      </w:r>
      <w:r w:rsidR="00BF10D3" w:rsidRPr="007D5D92">
        <w:rPr>
          <w:rFonts w:ascii="Arial" w:hAnsi="Arial" w:cs="Arial"/>
          <w:szCs w:val="22"/>
        </w:rPr>
        <w:t xml:space="preserve"> organisations membres se portent candidat-e-s au Conseil d'administration </w:t>
      </w:r>
      <w:r w:rsidR="00BF10D3" w:rsidRPr="007D5D92">
        <w:rPr>
          <w:rFonts w:ascii="Arial" w:hAnsi="Arial" w:cs="Arial"/>
          <w:sz w:val="22"/>
          <w:szCs w:val="22"/>
        </w:rPr>
        <w:t>:</w:t>
      </w:r>
    </w:p>
    <w:p w14:paraId="1589046D" w14:textId="77777777" w:rsidR="00BF10D3" w:rsidRPr="007D5D92" w:rsidRDefault="00BF10D3" w:rsidP="00BF10D3">
      <w:pPr>
        <w:rPr>
          <w:rFonts w:ascii="Arial" w:hAnsi="Arial" w:cs="Arial"/>
          <w:sz w:val="22"/>
          <w:szCs w:val="22"/>
        </w:rPr>
      </w:pPr>
    </w:p>
    <w:p w14:paraId="3528748B" w14:textId="77777777" w:rsidR="00BF10D3" w:rsidRPr="007D5D92" w:rsidRDefault="00BF10D3" w:rsidP="00BF10D3">
      <w:pPr>
        <w:pStyle w:val="Paragraphedeliste"/>
        <w:widowControl/>
        <w:numPr>
          <w:ilvl w:val="0"/>
          <w:numId w:val="35"/>
        </w:numPr>
        <w:autoSpaceDE/>
        <w:autoSpaceDN/>
        <w:jc w:val="both"/>
        <w:rPr>
          <w:rFonts w:ascii="Arial" w:hAnsi="Arial" w:cs="Arial"/>
          <w:szCs w:val="24"/>
        </w:rPr>
      </w:pPr>
      <w:r w:rsidRPr="007D5D92">
        <w:rPr>
          <w:rFonts w:ascii="Arial" w:hAnsi="Arial" w:cs="Arial"/>
          <w:b/>
          <w:szCs w:val="24"/>
        </w:rPr>
        <w:t>Renouvelant leur mandat</w:t>
      </w:r>
      <w:r w:rsidRPr="007D5D92">
        <w:rPr>
          <w:rFonts w:ascii="Arial" w:hAnsi="Arial" w:cs="Arial"/>
          <w:szCs w:val="24"/>
        </w:rPr>
        <w:t xml:space="preserve"> </w:t>
      </w:r>
    </w:p>
    <w:p w14:paraId="1A46994D" w14:textId="77777777" w:rsidR="00BF10D3" w:rsidRPr="007D5D92" w:rsidRDefault="00BF10D3" w:rsidP="00BF10D3">
      <w:pPr>
        <w:rPr>
          <w:rFonts w:ascii="Arial" w:hAnsi="Arial" w:cs="Arial"/>
          <w:b/>
          <w:sz w:val="22"/>
          <w:szCs w:val="22"/>
        </w:rPr>
      </w:pPr>
    </w:p>
    <w:p w14:paraId="2173CEDB" w14:textId="139EC2E0" w:rsidR="00BF10D3" w:rsidRPr="007D5D92" w:rsidRDefault="00C424D7" w:rsidP="00BF10D3">
      <w:pPr>
        <w:rPr>
          <w:rFonts w:ascii="Arial" w:hAnsi="Arial" w:cs="Arial"/>
          <w:b/>
          <w:sz w:val="22"/>
          <w:szCs w:val="22"/>
        </w:rPr>
      </w:pPr>
      <w:proofErr w:type="spellStart"/>
      <w:r w:rsidRPr="007D5D92">
        <w:rPr>
          <w:rFonts w:ascii="Arial" w:hAnsi="Arial" w:cs="Arial"/>
          <w:b/>
          <w:sz w:val="22"/>
          <w:szCs w:val="22"/>
        </w:rPr>
        <w:t>Asmae</w:t>
      </w:r>
      <w:proofErr w:type="spellEnd"/>
      <w:r w:rsidRPr="007D5D92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Pr="007D5D92">
        <w:rPr>
          <w:rFonts w:ascii="Arial" w:hAnsi="Arial" w:cs="Arial"/>
          <w:b/>
          <w:sz w:val="22"/>
          <w:szCs w:val="22"/>
        </w:rPr>
        <w:t>Soeur</w:t>
      </w:r>
      <w:proofErr w:type="spellEnd"/>
      <w:r w:rsidRPr="007D5D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5D92">
        <w:rPr>
          <w:rFonts w:ascii="Arial" w:hAnsi="Arial" w:cs="Arial"/>
          <w:b/>
          <w:sz w:val="22"/>
          <w:szCs w:val="22"/>
        </w:rPr>
        <w:t>Emanuelle</w:t>
      </w:r>
      <w:proofErr w:type="spellEnd"/>
    </w:p>
    <w:p w14:paraId="72D35DA7" w14:textId="3D936E2B" w:rsidR="00BF10D3" w:rsidRPr="007D5D92" w:rsidRDefault="005B6EC7" w:rsidP="00BF10D3">
      <w:pPr>
        <w:rPr>
          <w:rFonts w:ascii="Arial" w:hAnsi="Arial" w:cs="Arial"/>
          <w:szCs w:val="22"/>
        </w:rPr>
      </w:pPr>
      <w:r w:rsidRPr="007D5D92">
        <w:rPr>
          <w:rFonts w:ascii="Arial" w:hAnsi="Arial" w:cs="Arial"/>
          <w:szCs w:val="22"/>
        </w:rPr>
        <w:t>Christian Blanchard</w:t>
      </w:r>
      <w:r w:rsidR="00116890" w:rsidRPr="007D5D92">
        <w:rPr>
          <w:rFonts w:ascii="Arial" w:hAnsi="Arial" w:cs="Arial"/>
          <w:szCs w:val="22"/>
        </w:rPr>
        <w:t xml:space="preserve"> (</w:t>
      </w:r>
      <w:r w:rsidRPr="007D5D92">
        <w:rPr>
          <w:rFonts w:ascii="Arial" w:hAnsi="Arial" w:cs="Arial"/>
          <w:szCs w:val="22"/>
        </w:rPr>
        <w:t>Directeur de l'Action Internationale</w:t>
      </w:r>
      <w:r w:rsidR="00116890" w:rsidRPr="007D5D92">
        <w:rPr>
          <w:rFonts w:ascii="Arial" w:hAnsi="Arial" w:cs="Arial"/>
          <w:szCs w:val="22"/>
        </w:rPr>
        <w:t>)</w:t>
      </w:r>
    </w:p>
    <w:p w14:paraId="5BF64D13" w14:textId="77777777" w:rsidR="005F0418" w:rsidRPr="007D5D92" w:rsidRDefault="005F0418" w:rsidP="00BF10D3">
      <w:pPr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5F0418" w:rsidRPr="007D5D92" w14:paraId="147C7FDD" w14:textId="77777777" w:rsidTr="008B0D7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6049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8D0F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FAA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5F0418" w:rsidRPr="007D5D92" w14:paraId="15ECEED7" w14:textId="77777777" w:rsidTr="008B0D7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01E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689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BC1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</w:tr>
    </w:tbl>
    <w:p w14:paraId="31BCD56B" w14:textId="77777777" w:rsidR="00BF10D3" w:rsidRPr="007D5D92" w:rsidRDefault="00BF10D3" w:rsidP="00BF10D3">
      <w:pPr>
        <w:rPr>
          <w:rFonts w:ascii="Arial" w:hAnsi="Arial" w:cs="Arial"/>
          <w:b/>
          <w:sz w:val="22"/>
          <w:szCs w:val="22"/>
        </w:rPr>
      </w:pPr>
    </w:p>
    <w:p w14:paraId="34542630" w14:textId="60CADA8D" w:rsidR="00BF10D3" w:rsidRPr="007D5D92" w:rsidRDefault="005B6EC7" w:rsidP="00BF10D3">
      <w:pPr>
        <w:rPr>
          <w:rFonts w:ascii="Arial" w:hAnsi="Arial" w:cs="Arial"/>
          <w:b/>
          <w:sz w:val="22"/>
          <w:szCs w:val="22"/>
        </w:rPr>
      </w:pPr>
      <w:r w:rsidRPr="007D5D92">
        <w:rPr>
          <w:rFonts w:ascii="Arial" w:hAnsi="Arial" w:cs="Arial"/>
          <w:b/>
          <w:sz w:val="22"/>
          <w:szCs w:val="22"/>
        </w:rPr>
        <w:t>GERES</w:t>
      </w:r>
    </w:p>
    <w:p w14:paraId="1B49E1BF" w14:textId="4F63E1C1" w:rsidR="00BF10D3" w:rsidRPr="007D5D92" w:rsidRDefault="005B6EC7" w:rsidP="00BF10D3">
      <w:pPr>
        <w:rPr>
          <w:rFonts w:ascii="Arial" w:hAnsi="Arial" w:cs="Arial"/>
          <w:szCs w:val="22"/>
        </w:rPr>
      </w:pPr>
      <w:r w:rsidRPr="007D5D92">
        <w:rPr>
          <w:rFonts w:ascii="Arial" w:hAnsi="Arial" w:cs="Arial"/>
          <w:szCs w:val="22"/>
        </w:rPr>
        <w:t>Marina Dubois</w:t>
      </w:r>
      <w:r w:rsidR="00116890" w:rsidRPr="007D5D92">
        <w:rPr>
          <w:rFonts w:ascii="Arial" w:hAnsi="Arial" w:cs="Arial"/>
          <w:szCs w:val="22"/>
        </w:rPr>
        <w:t xml:space="preserve"> (</w:t>
      </w:r>
      <w:r w:rsidRPr="007D5D92">
        <w:rPr>
          <w:rFonts w:ascii="Arial" w:hAnsi="Arial" w:cs="Arial"/>
          <w:szCs w:val="22"/>
        </w:rPr>
        <w:t>Responsable Programme Inclusion et Energie</w:t>
      </w:r>
      <w:r w:rsidR="00116890" w:rsidRPr="007D5D92">
        <w:rPr>
          <w:rFonts w:ascii="Arial" w:hAnsi="Arial" w:cs="Arial"/>
          <w:szCs w:val="22"/>
        </w:rPr>
        <w:t>)</w:t>
      </w:r>
    </w:p>
    <w:p w14:paraId="7F04E3B2" w14:textId="64B76C0D" w:rsidR="00EF0072" w:rsidRPr="007D5D92" w:rsidRDefault="00EF0072" w:rsidP="005B6EC7">
      <w:pPr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5F0418" w:rsidRPr="007D5D92" w14:paraId="45D8A03A" w14:textId="77777777" w:rsidTr="008B0D7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97F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2D93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4256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5F0418" w:rsidRPr="007D5D92" w14:paraId="3F7FEB92" w14:textId="77777777" w:rsidTr="008B0D7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9C0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02C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560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</w:tr>
    </w:tbl>
    <w:p w14:paraId="5380D881" w14:textId="77777777" w:rsidR="00BF10D3" w:rsidRPr="007D5D92" w:rsidRDefault="00BF10D3" w:rsidP="00BF10D3">
      <w:pPr>
        <w:pStyle w:val="Paragraphedeliste"/>
        <w:ind w:left="0"/>
        <w:rPr>
          <w:rFonts w:ascii="Arial" w:hAnsi="Arial" w:cs="Arial"/>
        </w:rPr>
      </w:pPr>
    </w:p>
    <w:p w14:paraId="10FEC0DB" w14:textId="77777777" w:rsidR="00BF10D3" w:rsidRPr="007D5D92" w:rsidRDefault="00BF10D3" w:rsidP="00BF10D3">
      <w:pPr>
        <w:pStyle w:val="Paragraphedeliste"/>
        <w:widowControl/>
        <w:numPr>
          <w:ilvl w:val="0"/>
          <w:numId w:val="34"/>
        </w:numPr>
        <w:autoSpaceDE/>
        <w:autoSpaceDN/>
        <w:rPr>
          <w:rFonts w:ascii="Arial" w:hAnsi="Arial" w:cs="Arial"/>
          <w:szCs w:val="24"/>
        </w:rPr>
      </w:pPr>
      <w:r w:rsidRPr="007D5D92">
        <w:rPr>
          <w:rFonts w:ascii="Arial" w:hAnsi="Arial" w:cs="Arial"/>
          <w:b/>
          <w:szCs w:val="24"/>
        </w:rPr>
        <w:t>Nouveaux entrants</w:t>
      </w:r>
      <w:r w:rsidRPr="007D5D92">
        <w:rPr>
          <w:rFonts w:ascii="Arial" w:hAnsi="Arial" w:cs="Arial"/>
          <w:szCs w:val="24"/>
        </w:rPr>
        <w:t xml:space="preserve">  </w:t>
      </w:r>
    </w:p>
    <w:p w14:paraId="251F4DBA" w14:textId="77777777" w:rsidR="00BF10D3" w:rsidRPr="007D5D92" w:rsidRDefault="00BF10D3" w:rsidP="00BF10D3">
      <w:pPr>
        <w:pStyle w:val="Paragraphedeliste"/>
        <w:ind w:left="0"/>
        <w:rPr>
          <w:rFonts w:ascii="Arial" w:hAnsi="Arial" w:cs="Arial"/>
          <w:b/>
        </w:rPr>
      </w:pPr>
    </w:p>
    <w:p w14:paraId="18394BEE" w14:textId="32C0C9BA" w:rsidR="00BF10D3" w:rsidRPr="007D5D92" w:rsidRDefault="005B6EC7" w:rsidP="00BF10D3">
      <w:pPr>
        <w:pStyle w:val="Paragraphedeliste"/>
        <w:ind w:left="0"/>
        <w:rPr>
          <w:rFonts w:ascii="Arial" w:hAnsi="Arial" w:cs="Arial"/>
          <w:b/>
        </w:rPr>
      </w:pPr>
      <w:bookmarkStart w:id="2" w:name="_Hlk132985954"/>
      <w:r w:rsidRPr="007D5D92">
        <w:rPr>
          <w:rFonts w:ascii="Arial" w:hAnsi="Arial" w:cs="Arial"/>
          <w:b/>
        </w:rPr>
        <w:t>ATES</w:t>
      </w:r>
    </w:p>
    <w:p w14:paraId="72C873E1" w14:textId="7AA411DF" w:rsidR="00BF10D3" w:rsidRPr="007D5D92" w:rsidRDefault="005B6EC7" w:rsidP="00BF10D3">
      <w:pPr>
        <w:rPr>
          <w:rFonts w:ascii="Arial" w:hAnsi="Arial" w:cs="Arial"/>
          <w:szCs w:val="22"/>
        </w:rPr>
      </w:pPr>
      <w:r w:rsidRPr="007D5D92">
        <w:rPr>
          <w:rFonts w:ascii="Arial" w:hAnsi="Arial" w:cs="Arial"/>
          <w:szCs w:val="22"/>
        </w:rPr>
        <w:t xml:space="preserve">Coralie Marti </w:t>
      </w:r>
      <w:r w:rsidR="00BF10D3" w:rsidRPr="007D5D92">
        <w:rPr>
          <w:rFonts w:ascii="Arial" w:hAnsi="Arial" w:cs="Arial"/>
          <w:szCs w:val="22"/>
        </w:rPr>
        <w:t>(</w:t>
      </w:r>
      <w:r w:rsidRPr="007D5D92">
        <w:rPr>
          <w:rFonts w:ascii="Arial" w:hAnsi="Arial" w:cs="Arial"/>
          <w:szCs w:val="22"/>
        </w:rPr>
        <w:t>Directrice</w:t>
      </w:r>
      <w:r w:rsidR="00BF10D3" w:rsidRPr="007D5D92">
        <w:rPr>
          <w:rFonts w:ascii="Arial" w:hAnsi="Arial" w:cs="Arial"/>
          <w:szCs w:val="22"/>
        </w:rPr>
        <w:t>)</w:t>
      </w:r>
    </w:p>
    <w:p w14:paraId="034E8BB4" w14:textId="77777777" w:rsidR="005F0418" w:rsidRPr="007D5D92" w:rsidRDefault="005F0418" w:rsidP="00BF10D3">
      <w:pPr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5F0418" w:rsidRPr="007D5D92" w14:paraId="73220020" w14:textId="77777777" w:rsidTr="008B0D7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297D1815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184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E29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5F0418" w:rsidRPr="007D5D92" w14:paraId="3A80CF78" w14:textId="77777777" w:rsidTr="008B0D7D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588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0A1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B76" w14:textId="77777777" w:rsidR="005F0418" w:rsidRPr="007D5D92" w:rsidRDefault="005F0418" w:rsidP="008B0D7D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</w:tr>
    </w:tbl>
    <w:p w14:paraId="7AAFB0AD" w14:textId="6E180C1D" w:rsidR="00BF10D3" w:rsidRPr="007D5D92" w:rsidRDefault="00BF10D3" w:rsidP="00BF10D3">
      <w:pPr>
        <w:rPr>
          <w:rFonts w:ascii="Arial" w:hAnsi="Arial" w:cs="Arial"/>
          <w:szCs w:val="22"/>
        </w:rPr>
      </w:pPr>
    </w:p>
    <w:p w14:paraId="2B959CE9" w14:textId="011A4686" w:rsidR="00E35D44" w:rsidRPr="007D5D92" w:rsidRDefault="00E35D44" w:rsidP="00BF10D3">
      <w:pPr>
        <w:rPr>
          <w:rFonts w:ascii="Arial" w:hAnsi="Arial" w:cs="Arial"/>
          <w:b/>
          <w:sz w:val="22"/>
          <w:szCs w:val="22"/>
        </w:rPr>
      </w:pPr>
      <w:proofErr w:type="spellStart"/>
      <w:r w:rsidRPr="007D5D92">
        <w:rPr>
          <w:rFonts w:ascii="Arial" w:hAnsi="Arial" w:cs="Arial"/>
          <w:b/>
          <w:sz w:val="22"/>
          <w:szCs w:val="22"/>
        </w:rPr>
        <w:t>Kurioz</w:t>
      </w:r>
      <w:proofErr w:type="spellEnd"/>
    </w:p>
    <w:p w14:paraId="68102093" w14:textId="1D54722A" w:rsidR="00E35D44" w:rsidRPr="007D5D92" w:rsidRDefault="00E35D44" w:rsidP="00BF10D3">
      <w:pPr>
        <w:rPr>
          <w:rFonts w:ascii="Arial" w:hAnsi="Arial" w:cs="Arial"/>
        </w:rPr>
      </w:pPr>
      <w:r w:rsidRPr="007D5D92">
        <w:rPr>
          <w:rStyle w:val="lev"/>
          <w:rFonts w:ascii="Arial" w:hAnsi="Arial" w:cs="Arial"/>
          <w:b w:val="0"/>
        </w:rPr>
        <w:t>François Guerry (</w:t>
      </w:r>
      <w:r w:rsidRPr="007D5D92">
        <w:rPr>
          <w:rFonts w:ascii="Arial" w:hAnsi="Arial" w:cs="Arial"/>
        </w:rPr>
        <w:t>Directeur)</w:t>
      </w:r>
    </w:p>
    <w:p w14:paraId="4BAC77DE" w14:textId="327F6BD9" w:rsidR="00E35D44" w:rsidRPr="007D5D92" w:rsidRDefault="00E35D44" w:rsidP="00BF10D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E35D44" w:rsidRPr="007D5D92" w14:paraId="7CCDA1CD" w14:textId="77777777" w:rsidTr="00BD232B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703B" w14:textId="77777777" w:rsidR="00E35D44" w:rsidRPr="007D5D92" w:rsidRDefault="00E35D44" w:rsidP="00BD232B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4B9" w14:textId="77777777" w:rsidR="00E35D44" w:rsidRPr="007D5D92" w:rsidRDefault="00E35D44" w:rsidP="00BD232B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C628" w14:textId="77777777" w:rsidR="00E35D44" w:rsidRPr="007D5D92" w:rsidRDefault="00E35D44" w:rsidP="00BD232B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E35D44" w:rsidRPr="007D5D92" w14:paraId="6C78A2D6" w14:textId="77777777" w:rsidTr="00BD232B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B4B" w14:textId="77777777" w:rsidR="00E35D44" w:rsidRPr="007D5D92" w:rsidRDefault="00E35D44" w:rsidP="00BD232B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5F8" w14:textId="77777777" w:rsidR="00E35D44" w:rsidRPr="007D5D92" w:rsidRDefault="00E35D44" w:rsidP="00BD232B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053" w14:textId="77777777" w:rsidR="00E35D44" w:rsidRPr="007D5D92" w:rsidRDefault="00E35D44" w:rsidP="00BD232B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</w:tr>
    </w:tbl>
    <w:p w14:paraId="5D592265" w14:textId="2D9809F2" w:rsidR="00E35D44" w:rsidRDefault="00E35D44" w:rsidP="00BF10D3">
      <w:pPr>
        <w:rPr>
          <w:rFonts w:ascii="Calibri" w:hAnsi="Calibri" w:cs="Calibri"/>
          <w:sz w:val="22"/>
          <w:szCs w:val="22"/>
        </w:rPr>
      </w:pPr>
    </w:p>
    <w:p w14:paraId="3CC25FC2" w14:textId="532D8A28" w:rsidR="00BB1885" w:rsidRPr="00BB1885" w:rsidRDefault="00BB1885" w:rsidP="00BF10D3">
      <w:pPr>
        <w:rPr>
          <w:rFonts w:ascii="Arial" w:hAnsi="Arial" w:cs="Arial"/>
          <w:b/>
          <w:sz w:val="22"/>
          <w:szCs w:val="22"/>
        </w:rPr>
      </w:pPr>
      <w:r w:rsidRPr="00BB1885">
        <w:rPr>
          <w:rFonts w:ascii="Arial" w:hAnsi="Arial" w:cs="Arial"/>
          <w:b/>
          <w:sz w:val="22"/>
          <w:szCs w:val="22"/>
        </w:rPr>
        <w:t>Pays de Savoie solidaires</w:t>
      </w:r>
    </w:p>
    <w:p w14:paraId="4D6A9B6A" w14:textId="237B75B4" w:rsidR="00BB1885" w:rsidRDefault="00BB1885" w:rsidP="00BB1885">
      <w:pPr>
        <w:rPr>
          <w:rFonts w:ascii="Calibri" w:hAnsi="Calibri" w:cs="Calibri"/>
          <w:sz w:val="22"/>
          <w:szCs w:val="22"/>
        </w:rPr>
      </w:pPr>
      <w:r w:rsidRPr="00BB1885">
        <w:rPr>
          <w:rFonts w:ascii="Calibri" w:hAnsi="Calibri" w:cs="Calibri"/>
          <w:sz w:val="22"/>
          <w:szCs w:val="22"/>
        </w:rPr>
        <w:t>Magali A</w:t>
      </w:r>
      <w:r>
        <w:rPr>
          <w:rFonts w:ascii="Calibri" w:hAnsi="Calibri" w:cs="Calibri"/>
          <w:sz w:val="22"/>
          <w:szCs w:val="22"/>
        </w:rPr>
        <w:t>gosti</w:t>
      </w:r>
      <w:r w:rsidRPr="00BB18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BB1885">
        <w:rPr>
          <w:rFonts w:ascii="Calibri" w:hAnsi="Calibri" w:cs="Calibri"/>
          <w:sz w:val="22"/>
          <w:szCs w:val="22"/>
        </w:rPr>
        <w:t>Directrice</w:t>
      </w:r>
      <w:r>
        <w:rPr>
          <w:rFonts w:ascii="Calibri" w:hAnsi="Calibri" w:cs="Calibri"/>
          <w:sz w:val="22"/>
          <w:szCs w:val="22"/>
        </w:rPr>
        <w:t>)</w:t>
      </w:r>
    </w:p>
    <w:p w14:paraId="2FA9BFA3" w14:textId="1E299959" w:rsidR="00BB1885" w:rsidRDefault="00BB1885" w:rsidP="00BB1885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5"/>
        <w:gridCol w:w="2928"/>
        <w:gridCol w:w="2811"/>
      </w:tblGrid>
      <w:tr w:rsidR="00BB1885" w:rsidRPr="007D5D92" w14:paraId="754063D4" w14:textId="77777777" w:rsidTr="003B355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2A3F" w14:textId="77777777" w:rsidR="00BB1885" w:rsidRPr="007D5D92" w:rsidRDefault="00BB1885" w:rsidP="003B3557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Pour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A0A8" w14:textId="77777777" w:rsidR="00BB1885" w:rsidRPr="007D5D92" w:rsidRDefault="00BB1885" w:rsidP="003B3557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Abstention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2AD7" w14:textId="77777777" w:rsidR="00BB1885" w:rsidRPr="007D5D92" w:rsidRDefault="00BB1885" w:rsidP="003B3557">
            <w:pPr>
              <w:jc w:val="left"/>
              <w:rPr>
                <w:rFonts w:ascii="Arial" w:hAnsi="Arial" w:cs="Arial"/>
                <w:b/>
                <w:color w:val="941100"/>
                <w:sz w:val="28"/>
                <w:szCs w:val="28"/>
              </w:rPr>
            </w:pPr>
            <w:r w:rsidRPr="007D5D92">
              <w:rPr>
                <w:rFonts w:ascii="Arial" w:hAnsi="Arial" w:cs="Arial"/>
                <w:b/>
                <w:color w:val="941100"/>
                <w:sz w:val="28"/>
                <w:szCs w:val="28"/>
              </w:rPr>
              <w:t>Contre</w:t>
            </w:r>
          </w:p>
        </w:tc>
      </w:tr>
      <w:tr w:rsidR="00BB1885" w:rsidRPr="007D5D92" w14:paraId="3C9E6347" w14:textId="77777777" w:rsidTr="003B355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12B" w14:textId="77777777" w:rsidR="00BB1885" w:rsidRPr="007D5D92" w:rsidRDefault="00BB1885" w:rsidP="003B3557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0DB" w14:textId="77777777" w:rsidR="00BB1885" w:rsidRPr="007D5D92" w:rsidRDefault="00BB1885" w:rsidP="003B3557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1A0E" w14:textId="77777777" w:rsidR="00BB1885" w:rsidRPr="007D5D92" w:rsidRDefault="00BB1885" w:rsidP="003B3557">
            <w:pPr>
              <w:jc w:val="left"/>
              <w:rPr>
                <w:rFonts w:ascii="Arial" w:hAnsi="Arial" w:cs="Arial"/>
                <w:b/>
                <w:color w:val="941100"/>
                <w:sz w:val="32"/>
                <w:szCs w:val="32"/>
              </w:rPr>
            </w:pPr>
          </w:p>
        </w:tc>
      </w:tr>
    </w:tbl>
    <w:p w14:paraId="3CECA999" w14:textId="77777777" w:rsidR="00BB1885" w:rsidRPr="00E35D44" w:rsidRDefault="00BB1885" w:rsidP="00BB1885">
      <w:pPr>
        <w:rPr>
          <w:rFonts w:ascii="Calibri" w:hAnsi="Calibri" w:cs="Calibri"/>
          <w:sz w:val="22"/>
          <w:szCs w:val="22"/>
        </w:rPr>
      </w:pPr>
    </w:p>
    <w:sectPr w:rsidR="00BB1885" w:rsidRPr="00E35D44" w:rsidSect="00D5250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54" w:right="1701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F1553" w14:textId="77777777" w:rsidR="00535437" w:rsidRDefault="00535437" w:rsidP="0079380C">
      <w:r>
        <w:separator/>
      </w:r>
    </w:p>
  </w:endnote>
  <w:endnote w:type="continuationSeparator" w:id="0">
    <w:p w14:paraId="0974FCF8" w14:textId="77777777" w:rsidR="00535437" w:rsidRDefault="00535437" w:rsidP="007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A575" w14:textId="77777777" w:rsidR="009B5246" w:rsidRPr="00DC62CE" w:rsidRDefault="009B5246" w:rsidP="00DC62CE">
    <w:pPr>
      <w:pStyle w:val="Pieddepage"/>
    </w:pPr>
    <w:r>
      <w:rPr>
        <w:noProof/>
      </w:rPr>
      <w:drawing>
        <wp:anchor distT="0" distB="0" distL="114300" distR="114300" simplePos="0" relativeHeight="251685888" behindDoc="0" locked="1" layoutInCell="1" allowOverlap="1" wp14:anchorId="47F1FD26" wp14:editId="2989825B">
          <wp:simplePos x="0" y="0"/>
          <wp:positionH relativeFrom="page">
            <wp:posOffset>686435</wp:posOffset>
          </wp:positionH>
          <wp:positionV relativeFrom="page">
            <wp:posOffset>4933950</wp:posOffset>
          </wp:positionV>
          <wp:extent cx="6279515" cy="539940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9515" cy="539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A05B" w14:textId="4CF69BE2" w:rsidR="0079380C" w:rsidRDefault="0079380C" w:rsidP="00177661">
    <w:pPr>
      <w:pStyle w:val="Pieddepage"/>
      <w:spacing w:after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right w:w="57" w:type="dxa"/>
      </w:tblCellMar>
      <w:tblLook w:val="04A0" w:firstRow="1" w:lastRow="0" w:firstColumn="1" w:lastColumn="0" w:noHBand="0" w:noVBand="1"/>
    </w:tblPr>
    <w:tblGrid>
      <w:gridCol w:w="851"/>
      <w:gridCol w:w="2188"/>
      <w:gridCol w:w="3342"/>
      <w:gridCol w:w="2123"/>
    </w:tblGrid>
    <w:tr w:rsidR="00F172CF" w:rsidRPr="00CF440E" w14:paraId="452AA389" w14:textId="77777777" w:rsidTr="00CF440E">
      <w:trPr>
        <w:cantSplit/>
      </w:trPr>
      <w:tc>
        <w:tcPr>
          <w:tcW w:w="500" w:type="pct"/>
          <w:tcBorders>
            <w:right w:val="single" w:sz="4" w:space="0" w:color="auto"/>
          </w:tcBorders>
          <w:shd w:val="clear" w:color="auto" w:fill="auto"/>
        </w:tcPr>
        <w:p w14:paraId="3B9A14FC" w14:textId="77777777" w:rsidR="00C94D1F" w:rsidRPr="00CF440E" w:rsidRDefault="00B267D2" w:rsidP="00CF440E">
          <w:pPr>
            <w:pStyle w:val="Pieddepage"/>
            <w:jc w:val="left"/>
            <w:rPr>
              <w:b/>
              <w:bCs/>
              <w:color w:val="F08225"/>
              <w:sz w:val="14"/>
              <w:szCs w:val="14"/>
            </w:rPr>
          </w:pPr>
          <w:r w:rsidRPr="00CF440E">
            <w:rPr>
              <w:b/>
              <w:bCs/>
              <w:color w:val="F08225"/>
              <w:sz w:val="14"/>
              <w:szCs w:val="14"/>
            </w:rPr>
            <w:t>F3E</w:t>
          </w:r>
        </w:p>
      </w:tc>
      <w:tc>
        <w:tcPr>
          <w:tcW w:w="1286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123D03B" w14:textId="77777777" w:rsidR="00C94D1F" w:rsidRPr="00CF440E" w:rsidRDefault="00B267D2" w:rsidP="00CF440E">
          <w:pPr>
            <w:pStyle w:val="Pieddepage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17 rue Châteaudun </w:t>
          </w:r>
        </w:p>
        <w:p w14:paraId="75F82240" w14:textId="77777777" w:rsidR="00C94D1F" w:rsidRPr="00CF440E" w:rsidRDefault="00B267D2" w:rsidP="00CF440E">
          <w:pPr>
            <w:pStyle w:val="Pieddepage"/>
            <w:jc w:val="left"/>
            <w:rPr>
              <w:sz w:val="14"/>
              <w:szCs w:val="14"/>
            </w:rPr>
          </w:pPr>
          <w:r w:rsidRPr="00CF440E">
            <w:rPr>
              <w:sz w:val="14"/>
              <w:szCs w:val="14"/>
            </w:rPr>
            <w:t>75009 Paris, France</w:t>
          </w:r>
        </w:p>
        <w:p w14:paraId="4B46E1A4" w14:textId="77777777" w:rsidR="00C94D1F" w:rsidRPr="00CF440E" w:rsidRDefault="00B267D2" w:rsidP="00CF440E">
          <w:pPr>
            <w:pStyle w:val="Pieddepage"/>
            <w:jc w:val="left"/>
            <w:rPr>
              <w:sz w:val="14"/>
              <w:szCs w:val="14"/>
            </w:rPr>
          </w:pPr>
          <w:r w:rsidRPr="00CF440E">
            <w:rPr>
              <w:b/>
              <w:bCs/>
              <w:color w:val="F08225"/>
              <w:sz w:val="14"/>
              <w:szCs w:val="14"/>
            </w:rPr>
            <w:t>T :</w:t>
          </w:r>
          <w:r w:rsidRPr="00CF440E">
            <w:rPr>
              <w:sz w:val="14"/>
              <w:szCs w:val="14"/>
            </w:rPr>
            <w:t xml:space="preserve"> 33 (0) 1 44 83 03 55</w:t>
          </w:r>
        </w:p>
        <w:p w14:paraId="794B3C19" w14:textId="77777777" w:rsidR="00C94D1F" w:rsidRPr="00CF440E" w:rsidRDefault="00B267D2" w:rsidP="00CF440E">
          <w:pPr>
            <w:pStyle w:val="Pieddepage"/>
            <w:jc w:val="left"/>
            <w:rPr>
              <w:sz w:val="14"/>
              <w:szCs w:val="14"/>
            </w:rPr>
          </w:pPr>
          <w:r w:rsidRPr="00CF440E">
            <w:rPr>
              <w:b/>
              <w:bCs/>
              <w:color w:val="F08225"/>
              <w:sz w:val="14"/>
              <w:szCs w:val="14"/>
            </w:rPr>
            <w:t>M :</w:t>
          </w:r>
          <w:r w:rsidRPr="00CF440E">
            <w:rPr>
              <w:sz w:val="14"/>
              <w:szCs w:val="14"/>
            </w:rPr>
            <w:t xml:space="preserve"> f3e@f3e.asso.fr</w:t>
          </w:r>
        </w:p>
      </w:tc>
      <w:tc>
        <w:tcPr>
          <w:tcW w:w="1965" w:type="pct"/>
          <w:tcBorders>
            <w:left w:val="single" w:sz="4" w:space="0" w:color="auto"/>
          </w:tcBorders>
          <w:shd w:val="clear" w:color="auto" w:fill="auto"/>
        </w:tcPr>
        <w:p w14:paraId="564D7E05" w14:textId="77777777" w:rsidR="00C94D1F" w:rsidRPr="00CF440E" w:rsidRDefault="00B267D2" w:rsidP="00CF440E">
          <w:pPr>
            <w:pStyle w:val="Pieddepage"/>
            <w:jc w:val="left"/>
            <w:rPr>
              <w:b/>
              <w:bCs/>
              <w:color w:val="F08225"/>
              <w:sz w:val="12"/>
              <w:szCs w:val="12"/>
            </w:rPr>
          </w:pPr>
          <w:r w:rsidRPr="00CF440E">
            <w:rPr>
              <w:b/>
              <w:bCs/>
              <w:color w:val="F08225"/>
              <w:sz w:val="12"/>
              <w:szCs w:val="12"/>
            </w:rPr>
            <w:t>Association loi 1901</w:t>
          </w:r>
        </w:p>
        <w:p w14:paraId="75E8783B" w14:textId="77777777" w:rsidR="00C94D1F" w:rsidRPr="00CF440E" w:rsidRDefault="00B267D2" w:rsidP="00CF440E">
          <w:pPr>
            <w:pStyle w:val="Pieddepage"/>
            <w:jc w:val="left"/>
            <w:rPr>
              <w:sz w:val="12"/>
              <w:szCs w:val="12"/>
            </w:rPr>
          </w:pPr>
          <w:r w:rsidRPr="00CF440E">
            <w:rPr>
              <w:sz w:val="12"/>
              <w:szCs w:val="12"/>
            </w:rPr>
            <w:t>Organisme de formation professionnelle</w:t>
          </w:r>
        </w:p>
        <w:p w14:paraId="72595748" w14:textId="77777777" w:rsidR="00C94D1F" w:rsidRPr="00CF440E" w:rsidRDefault="00B267D2" w:rsidP="00CF440E">
          <w:pPr>
            <w:pStyle w:val="Pieddepage"/>
            <w:jc w:val="left"/>
            <w:rPr>
              <w:sz w:val="12"/>
              <w:szCs w:val="12"/>
            </w:rPr>
          </w:pPr>
          <w:r w:rsidRPr="00CF440E">
            <w:rPr>
              <w:sz w:val="12"/>
              <w:szCs w:val="12"/>
            </w:rPr>
            <w:t>N° 1 175 33 664 75 depuis le 30/06/2000</w:t>
          </w:r>
        </w:p>
        <w:p w14:paraId="68765C11" w14:textId="1828E6B6" w:rsidR="00C94D1F" w:rsidRPr="00CF440E" w:rsidRDefault="00B267D2" w:rsidP="00CF440E">
          <w:pPr>
            <w:pStyle w:val="Pieddepage"/>
            <w:jc w:val="left"/>
            <w:rPr>
              <w:sz w:val="12"/>
              <w:szCs w:val="12"/>
            </w:rPr>
          </w:pPr>
          <w:r w:rsidRPr="00CF440E">
            <w:rPr>
              <w:sz w:val="12"/>
              <w:szCs w:val="12"/>
            </w:rPr>
            <w:t>N° Siret 410050678 000</w:t>
          </w:r>
          <w:r w:rsidR="003B4BF6">
            <w:rPr>
              <w:sz w:val="12"/>
              <w:szCs w:val="12"/>
            </w:rPr>
            <w:t>37</w:t>
          </w:r>
          <w:r w:rsidRPr="00CF440E">
            <w:rPr>
              <w:sz w:val="12"/>
              <w:szCs w:val="12"/>
            </w:rPr>
            <w:t xml:space="preserve"> • Code APE : 913 E</w:t>
          </w:r>
        </w:p>
      </w:tc>
      <w:tc>
        <w:tcPr>
          <w:tcW w:w="1248" w:type="pct"/>
          <w:shd w:val="clear" w:color="auto" w:fill="auto"/>
        </w:tcPr>
        <w:p w14:paraId="1FB6DC35" w14:textId="77777777" w:rsidR="00C94D1F" w:rsidRPr="00CF440E" w:rsidRDefault="00B267D2" w:rsidP="00CF440E">
          <w:pPr>
            <w:pStyle w:val="Pieddepage"/>
            <w:jc w:val="left"/>
            <w:rPr>
              <w:b/>
              <w:bCs/>
              <w:color w:val="F08225"/>
              <w:sz w:val="24"/>
              <w:szCs w:val="24"/>
            </w:rPr>
          </w:pPr>
          <w:r w:rsidRPr="00CF440E">
            <w:rPr>
              <w:b/>
              <w:bCs/>
              <w:color w:val="F08225"/>
              <w:sz w:val="24"/>
              <w:szCs w:val="24"/>
            </w:rPr>
            <w:t>f3e.asso.fr</w:t>
          </w:r>
        </w:p>
      </w:tc>
    </w:tr>
  </w:tbl>
  <w:p w14:paraId="0FD0A726" w14:textId="53CE71A7" w:rsidR="0079380C" w:rsidRDefault="0079380C" w:rsidP="00F172CF">
    <w:pPr>
      <w:pStyle w:val="Pieddepage"/>
      <w:spacing w:after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4C5B" w14:textId="77777777" w:rsidR="00535437" w:rsidRPr="00C303F8" w:rsidRDefault="00535437" w:rsidP="00DD0215">
      <w:pPr>
        <w:pStyle w:val="Pieddepage"/>
        <w:pBdr>
          <w:bottom w:val="single" w:sz="4" w:space="1" w:color="auto"/>
        </w:pBdr>
        <w:spacing w:after="120"/>
        <w:jc w:val="left"/>
        <w:rPr>
          <w:szCs w:val="14"/>
        </w:rPr>
      </w:pPr>
    </w:p>
  </w:footnote>
  <w:footnote w:type="continuationSeparator" w:id="0">
    <w:p w14:paraId="465A0A6D" w14:textId="77777777" w:rsidR="00535437" w:rsidRDefault="00535437" w:rsidP="0079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D178" w14:textId="2C0ECD98" w:rsidR="0079380C" w:rsidRDefault="0079380C" w:rsidP="007938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5F30" w14:textId="11D1266A" w:rsidR="0079380C" w:rsidRPr="00177661" w:rsidRDefault="0079380C" w:rsidP="001776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B6D"/>
    <w:multiLevelType w:val="hybridMultilevel"/>
    <w:tmpl w:val="F66E8F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F42"/>
    <w:multiLevelType w:val="hybridMultilevel"/>
    <w:tmpl w:val="D3109C26"/>
    <w:lvl w:ilvl="0" w:tplc="D38C434A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6A2"/>
    <w:multiLevelType w:val="hybridMultilevel"/>
    <w:tmpl w:val="685C0E0A"/>
    <w:lvl w:ilvl="0" w:tplc="37A0612A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E7D66"/>
    <w:multiLevelType w:val="hybridMultilevel"/>
    <w:tmpl w:val="E3BA00DA"/>
    <w:lvl w:ilvl="0" w:tplc="0574B68A">
      <w:numFmt w:val="bullet"/>
      <w:lvlText w:val="►"/>
      <w:lvlJc w:val="left"/>
      <w:pPr>
        <w:ind w:left="942" w:hanging="360"/>
      </w:pPr>
      <w:rPr>
        <w:rFonts w:ascii="Arial MT" w:eastAsia="Arial MT" w:hAnsi="Arial MT" w:cs="Arial MT" w:hint="default"/>
        <w:color w:val="ED7E0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AF140A3"/>
    <w:multiLevelType w:val="hybridMultilevel"/>
    <w:tmpl w:val="2E749024"/>
    <w:lvl w:ilvl="0" w:tplc="D38C434A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1F3B"/>
    <w:multiLevelType w:val="hybridMultilevel"/>
    <w:tmpl w:val="3F0C25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97958"/>
    <w:multiLevelType w:val="hybridMultilevel"/>
    <w:tmpl w:val="EF788606"/>
    <w:lvl w:ilvl="0" w:tplc="21E6E5D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ED7E0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3A"/>
    <w:multiLevelType w:val="hybridMultilevel"/>
    <w:tmpl w:val="25906546"/>
    <w:lvl w:ilvl="0" w:tplc="8340A712">
      <w:numFmt w:val="bullet"/>
      <w:lvlText w:val="•"/>
      <w:lvlJc w:val="left"/>
      <w:pPr>
        <w:ind w:left="720" w:hanging="360"/>
      </w:pPr>
      <w:rPr>
        <w:rFonts w:hint="default"/>
        <w:color w:val="auto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44926"/>
    <w:multiLevelType w:val="hybridMultilevel"/>
    <w:tmpl w:val="B630F5E4"/>
    <w:lvl w:ilvl="0" w:tplc="8340A712">
      <w:numFmt w:val="bullet"/>
      <w:lvlText w:val="•"/>
      <w:lvlJc w:val="left"/>
      <w:pPr>
        <w:ind w:left="720" w:hanging="360"/>
      </w:pPr>
      <w:rPr>
        <w:rFonts w:hint="default"/>
        <w:color w:val="auto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552E"/>
    <w:multiLevelType w:val="hybridMultilevel"/>
    <w:tmpl w:val="3A8427A6"/>
    <w:lvl w:ilvl="0" w:tplc="08561DE4">
      <w:numFmt w:val="bullet"/>
      <w:lvlText w:val="►"/>
      <w:lvlJc w:val="left"/>
      <w:pPr>
        <w:ind w:left="942" w:hanging="360"/>
      </w:pPr>
      <w:rPr>
        <w:rFonts w:hint="default"/>
        <w:w w:val="99"/>
        <w:lang w:val="fr-FR" w:eastAsia="en-US" w:bidi="ar-SA"/>
      </w:rPr>
    </w:lvl>
    <w:lvl w:ilvl="1" w:tplc="37A0612A">
      <w:numFmt w:val="bullet"/>
      <w:lvlText w:val="•"/>
      <w:lvlJc w:val="left"/>
      <w:pPr>
        <w:ind w:left="1842" w:hanging="360"/>
      </w:pPr>
      <w:rPr>
        <w:rFonts w:hint="default"/>
        <w:lang w:val="fr-FR" w:eastAsia="en-US" w:bidi="ar-SA"/>
      </w:rPr>
    </w:lvl>
    <w:lvl w:ilvl="2" w:tplc="14BE2E6C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3" w:tplc="3DC2A422">
      <w:numFmt w:val="bullet"/>
      <w:lvlText w:val="•"/>
      <w:lvlJc w:val="left"/>
      <w:pPr>
        <w:ind w:left="3647" w:hanging="360"/>
      </w:pPr>
      <w:rPr>
        <w:rFonts w:hint="default"/>
        <w:lang w:val="fr-FR" w:eastAsia="en-US" w:bidi="ar-SA"/>
      </w:rPr>
    </w:lvl>
    <w:lvl w:ilvl="4" w:tplc="2E6A10D8">
      <w:numFmt w:val="bullet"/>
      <w:lvlText w:val="•"/>
      <w:lvlJc w:val="left"/>
      <w:pPr>
        <w:ind w:left="4550" w:hanging="360"/>
      </w:pPr>
      <w:rPr>
        <w:rFonts w:hint="default"/>
        <w:lang w:val="fr-FR" w:eastAsia="en-US" w:bidi="ar-SA"/>
      </w:rPr>
    </w:lvl>
    <w:lvl w:ilvl="5" w:tplc="7950643A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6114A6C4">
      <w:numFmt w:val="bullet"/>
      <w:lvlText w:val="•"/>
      <w:lvlJc w:val="left"/>
      <w:pPr>
        <w:ind w:left="6355" w:hanging="360"/>
      </w:pPr>
      <w:rPr>
        <w:rFonts w:hint="default"/>
        <w:lang w:val="fr-FR" w:eastAsia="en-US" w:bidi="ar-SA"/>
      </w:rPr>
    </w:lvl>
    <w:lvl w:ilvl="7" w:tplc="4F12ED2E">
      <w:numFmt w:val="bullet"/>
      <w:lvlText w:val="•"/>
      <w:lvlJc w:val="left"/>
      <w:pPr>
        <w:ind w:left="7258" w:hanging="360"/>
      </w:pPr>
      <w:rPr>
        <w:rFonts w:hint="default"/>
        <w:lang w:val="fr-FR" w:eastAsia="en-US" w:bidi="ar-SA"/>
      </w:rPr>
    </w:lvl>
    <w:lvl w:ilvl="8" w:tplc="B2529780">
      <w:numFmt w:val="bullet"/>
      <w:lvlText w:val="•"/>
      <w:lvlJc w:val="left"/>
      <w:pPr>
        <w:ind w:left="8161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CD637FF"/>
    <w:multiLevelType w:val="hybridMultilevel"/>
    <w:tmpl w:val="22AA2BDE"/>
    <w:lvl w:ilvl="0" w:tplc="D38C434A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C078A"/>
    <w:multiLevelType w:val="hybridMultilevel"/>
    <w:tmpl w:val="D478B1C2"/>
    <w:lvl w:ilvl="0" w:tplc="72162CC6">
      <w:start w:val="1"/>
      <w:numFmt w:val="bullet"/>
      <w:lvlText w:val="•"/>
      <w:lvlJc w:val="left"/>
      <w:pPr>
        <w:ind w:left="774" w:hanging="360"/>
      </w:pPr>
      <w:rPr>
        <w:rFonts w:ascii="Arial" w:hAnsi="Arial" w:hint="default"/>
        <w:color w:val="800000"/>
        <w:sz w:val="28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0B265FA"/>
    <w:multiLevelType w:val="hybridMultilevel"/>
    <w:tmpl w:val="C73CD930"/>
    <w:lvl w:ilvl="0" w:tplc="37A0612A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C65E7"/>
    <w:multiLevelType w:val="hybridMultilevel"/>
    <w:tmpl w:val="3260FC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B96418"/>
    <w:multiLevelType w:val="hybridMultilevel"/>
    <w:tmpl w:val="C1E4F1FE"/>
    <w:lvl w:ilvl="0" w:tplc="D38C434A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47FC"/>
    <w:multiLevelType w:val="hybridMultilevel"/>
    <w:tmpl w:val="B25AA5C2"/>
    <w:lvl w:ilvl="0" w:tplc="08561DE4">
      <w:numFmt w:val="bullet"/>
      <w:lvlText w:val="►"/>
      <w:lvlJc w:val="left"/>
      <w:pPr>
        <w:ind w:left="720" w:hanging="360"/>
      </w:pPr>
      <w:rPr>
        <w:rFonts w:hint="default"/>
        <w:w w:val="9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A7262"/>
    <w:multiLevelType w:val="hybridMultilevel"/>
    <w:tmpl w:val="B616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4B22"/>
    <w:multiLevelType w:val="hybridMultilevel"/>
    <w:tmpl w:val="35B840A4"/>
    <w:lvl w:ilvl="0" w:tplc="8340A712">
      <w:numFmt w:val="bullet"/>
      <w:lvlText w:val="•"/>
      <w:lvlJc w:val="left"/>
      <w:pPr>
        <w:ind w:left="720" w:hanging="360"/>
      </w:pPr>
      <w:rPr>
        <w:rFonts w:hint="default"/>
        <w:color w:val="auto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57A2D"/>
    <w:multiLevelType w:val="hybridMultilevel"/>
    <w:tmpl w:val="DF7AF126"/>
    <w:lvl w:ilvl="0" w:tplc="37A0612A">
      <w:numFmt w:val="bullet"/>
      <w:lvlText w:val="•"/>
      <w:lvlJc w:val="left"/>
      <w:pPr>
        <w:ind w:left="1494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25279D7"/>
    <w:multiLevelType w:val="hybridMultilevel"/>
    <w:tmpl w:val="EC2C0DCA"/>
    <w:lvl w:ilvl="0" w:tplc="37A0612A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4825B7"/>
    <w:multiLevelType w:val="hybridMultilevel"/>
    <w:tmpl w:val="14D0AE4A"/>
    <w:lvl w:ilvl="0" w:tplc="004808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C02E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31FFE"/>
    <w:multiLevelType w:val="hybridMultilevel"/>
    <w:tmpl w:val="1E6EDD5A"/>
    <w:lvl w:ilvl="0" w:tplc="37A0612A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2557B"/>
    <w:multiLevelType w:val="hybridMultilevel"/>
    <w:tmpl w:val="0E02DD08"/>
    <w:lvl w:ilvl="0" w:tplc="D38C434A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659B"/>
    <w:multiLevelType w:val="hybridMultilevel"/>
    <w:tmpl w:val="AB7642F6"/>
    <w:lvl w:ilvl="0" w:tplc="0574B68A">
      <w:numFmt w:val="bullet"/>
      <w:lvlText w:val="►"/>
      <w:lvlJc w:val="left"/>
      <w:pPr>
        <w:ind w:left="720" w:hanging="360"/>
      </w:pPr>
      <w:rPr>
        <w:rFonts w:ascii="Arial MT" w:eastAsia="Arial MT" w:hAnsi="Arial MT" w:cs="Arial MT" w:hint="default"/>
        <w:color w:val="ED7E0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942"/>
    <w:multiLevelType w:val="hybridMultilevel"/>
    <w:tmpl w:val="0D283080"/>
    <w:lvl w:ilvl="0" w:tplc="72162CC6">
      <w:start w:val="1"/>
      <w:numFmt w:val="bullet"/>
      <w:lvlText w:val="•"/>
      <w:lvlJc w:val="left"/>
      <w:pPr>
        <w:ind w:left="774" w:hanging="360"/>
      </w:pPr>
      <w:rPr>
        <w:rFonts w:ascii="Arial" w:hAnsi="Arial" w:hint="default"/>
        <w:color w:val="800000"/>
        <w:sz w:val="28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3D14B4C"/>
    <w:multiLevelType w:val="hybridMultilevel"/>
    <w:tmpl w:val="B6D6CC1C"/>
    <w:lvl w:ilvl="0" w:tplc="0574B68A">
      <w:numFmt w:val="bullet"/>
      <w:lvlText w:val="►"/>
      <w:lvlJc w:val="left"/>
      <w:pPr>
        <w:ind w:left="942" w:hanging="360"/>
      </w:pPr>
      <w:rPr>
        <w:rFonts w:ascii="Arial MT" w:eastAsia="Arial MT" w:hAnsi="Arial MT" w:cs="Arial MT" w:hint="default"/>
        <w:color w:val="ED7E0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6" w15:restartNumberingAfterBreak="0">
    <w:nsid w:val="554E4A3B"/>
    <w:multiLevelType w:val="hybridMultilevel"/>
    <w:tmpl w:val="D9727088"/>
    <w:lvl w:ilvl="0" w:tplc="9C3E68CA">
      <w:start w:val="1"/>
      <w:numFmt w:val="bullet"/>
      <w:pStyle w:val="F3EPuce"/>
      <w:lvlText w:val=""/>
      <w:lvlJc w:val="left"/>
      <w:pPr>
        <w:ind w:left="720" w:hanging="360"/>
      </w:pPr>
      <w:rPr>
        <w:rFonts w:ascii="Symbol" w:hAnsi="Symbol" w:hint="default"/>
        <w:color w:val="F0822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C0DA1"/>
    <w:multiLevelType w:val="hybridMultilevel"/>
    <w:tmpl w:val="1560819A"/>
    <w:lvl w:ilvl="0" w:tplc="0574B68A">
      <w:numFmt w:val="bullet"/>
      <w:lvlText w:val="►"/>
      <w:lvlJc w:val="left"/>
      <w:pPr>
        <w:ind w:left="720" w:hanging="360"/>
      </w:pPr>
      <w:rPr>
        <w:rFonts w:ascii="Arial MT" w:eastAsia="Arial MT" w:hAnsi="Arial MT" w:cs="Arial MT" w:hint="default"/>
        <w:color w:val="ED7E0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21A42"/>
    <w:multiLevelType w:val="hybridMultilevel"/>
    <w:tmpl w:val="37B443EE"/>
    <w:lvl w:ilvl="0" w:tplc="D38C434A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C5332"/>
    <w:multiLevelType w:val="hybridMultilevel"/>
    <w:tmpl w:val="F45CF15A"/>
    <w:lvl w:ilvl="0" w:tplc="AA6C61FE">
      <w:numFmt w:val="bullet"/>
      <w:lvlText w:val="►"/>
      <w:lvlJc w:val="left"/>
      <w:pPr>
        <w:ind w:left="942" w:hanging="360"/>
      </w:pPr>
      <w:rPr>
        <w:rFonts w:ascii="Arial MT" w:eastAsia="Arial MT" w:hAnsi="Arial MT" w:cs="Arial MT" w:hint="default"/>
        <w:color w:val="C0000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0" w15:restartNumberingAfterBreak="0">
    <w:nsid w:val="71E52880"/>
    <w:multiLevelType w:val="hybridMultilevel"/>
    <w:tmpl w:val="BFB878EA"/>
    <w:lvl w:ilvl="0" w:tplc="0574B68A">
      <w:numFmt w:val="bullet"/>
      <w:lvlText w:val="►"/>
      <w:lvlJc w:val="left"/>
      <w:pPr>
        <w:ind w:left="942" w:hanging="360"/>
      </w:pPr>
      <w:rPr>
        <w:rFonts w:ascii="Arial MT" w:eastAsia="Arial MT" w:hAnsi="Arial MT" w:cs="Arial MT" w:hint="default"/>
        <w:color w:val="ED7E00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1" w15:restartNumberingAfterBreak="0">
    <w:nsid w:val="767711FF"/>
    <w:multiLevelType w:val="hybridMultilevel"/>
    <w:tmpl w:val="3F227BB2"/>
    <w:lvl w:ilvl="0" w:tplc="D38C434A">
      <w:numFmt w:val="bullet"/>
      <w:lvlText w:val="•"/>
      <w:lvlJc w:val="left"/>
      <w:pPr>
        <w:ind w:left="774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67D5DA2"/>
    <w:multiLevelType w:val="hybridMultilevel"/>
    <w:tmpl w:val="A40E5EDE"/>
    <w:lvl w:ilvl="0" w:tplc="D38C434A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2411F"/>
    <w:multiLevelType w:val="hybridMultilevel"/>
    <w:tmpl w:val="200230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9A6BB8"/>
    <w:multiLevelType w:val="hybridMultilevel"/>
    <w:tmpl w:val="78248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4"/>
  </w:num>
  <w:num w:numId="5">
    <w:abstractNumId w:val="20"/>
  </w:num>
  <w:num w:numId="6">
    <w:abstractNumId w:val="23"/>
  </w:num>
  <w:num w:numId="7">
    <w:abstractNumId w:val="28"/>
  </w:num>
  <w:num w:numId="8">
    <w:abstractNumId w:val="1"/>
  </w:num>
  <w:num w:numId="9">
    <w:abstractNumId w:val="22"/>
  </w:num>
  <w:num w:numId="10">
    <w:abstractNumId w:val="31"/>
  </w:num>
  <w:num w:numId="11">
    <w:abstractNumId w:val="4"/>
  </w:num>
  <w:num w:numId="12">
    <w:abstractNumId w:val="32"/>
  </w:num>
  <w:num w:numId="13">
    <w:abstractNumId w:val="6"/>
  </w:num>
  <w:num w:numId="14">
    <w:abstractNumId w:val="10"/>
  </w:num>
  <w:num w:numId="15">
    <w:abstractNumId w:val="29"/>
  </w:num>
  <w:num w:numId="16">
    <w:abstractNumId w:val="3"/>
  </w:num>
  <w:num w:numId="17">
    <w:abstractNumId w:val="25"/>
  </w:num>
  <w:num w:numId="18">
    <w:abstractNumId w:val="30"/>
  </w:num>
  <w:num w:numId="19">
    <w:abstractNumId w:val="8"/>
  </w:num>
  <w:num w:numId="20">
    <w:abstractNumId w:val="7"/>
  </w:num>
  <w:num w:numId="21">
    <w:abstractNumId w:val="17"/>
  </w:num>
  <w:num w:numId="22">
    <w:abstractNumId w:val="0"/>
  </w:num>
  <w:num w:numId="23">
    <w:abstractNumId w:val="18"/>
  </w:num>
  <w:num w:numId="24">
    <w:abstractNumId w:val="21"/>
  </w:num>
  <w:num w:numId="25">
    <w:abstractNumId w:val="12"/>
  </w:num>
  <w:num w:numId="26">
    <w:abstractNumId w:val="19"/>
  </w:num>
  <w:num w:numId="27">
    <w:abstractNumId w:val="2"/>
  </w:num>
  <w:num w:numId="28">
    <w:abstractNumId w:val="15"/>
  </w:num>
  <w:num w:numId="29">
    <w:abstractNumId w:val="13"/>
  </w:num>
  <w:num w:numId="30">
    <w:abstractNumId w:val="33"/>
  </w:num>
  <w:num w:numId="31">
    <w:abstractNumId w:val="5"/>
  </w:num>
  <w:num w:numId="32">
    <w:abstractNumId w:val="16"/>
  </w:num>
  <w:num w:numId="33">
    <w:abstractNumId w:val="34"/>
  </w:num>
  <w:num w:numId="34">
    <w:abstractNumId w:val="24"/>
  </w:num>
  <w:num w:numId="3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1B"/>
    <w:rsid w:val="00005D12"/>
    <w:rsid w:val="00020648"/>
    <w:rsid w:val="000447C3"/>
    <w:rsid w:val="00087566"/>
    <w:rsid w:val="00093F12"/>
    <w:rsid w:val="00097BE0"/>
    <w:rsid w:val="000A0DCB"/>
    <w:rsid w:val="00110ABA"/>
    <w:rsid w:val="00116890"/>
    <w:rsid w:val="00126AFF"/>
    <w:rsid w:val="00137F31"/>
    <w:rsid w:val="00166CBD"/>
    <w:rsid w:val="00177291"/>
    <w:rsid w:val="001773F6"/>
    <w:rsid w:val="00177661"/>
    <w:rsid w:val="001A5D88"/>
    <w:rsid w:val="001B05E6"/>
    <w:rsid w:val="001B3BCE"/>
    <w:rsid w:val="001B591C"/>
    <w:rsid w:val="001F255F"/>
    <w:rsid w:val="001F33D0"/>
    <w:rsid w:val="0020505E"/>
    <w:rsid w:val="00212B28"/>
    <w:rsid w:val="002303E9"/>
    <w:rsid w:val="0023226B"/>
    <w:rsid w:val="00232E6E"/>
    <w:rsid w:val="00252B18"/>
    <w:rsid w:val="00253926"/>
    <w:rsid w:val="002836DD"/>
    <w:rsid w:val="00287227"/>
    <w:rsid w:val="00287A83"/>
    <w:rsid w:val="00291875"/>
    <w:rsid w:val="00293E0C"/>
    <w:rsid w:val="002A455E"/>
    <w:rsid w:val="002A638E"/>
    <w:rsid w:val="002B372F"/>
    <w:rsid w:val="002C508D"/>
    <w:rsid w:val="00353215"/>
    <w:rsid w:val="003864AD"/>
    <w:rsid w:val="003B4BF6"/>
    <w:rsid w:val="003B7535"/>
    <w:rsid w:val="003C2DA6"/>
    <w:rsid w:val="003E2671"/>
    <w:rsid w:val="003E68CC"/>
    <w:rsid w:val="003F6D7E"/>
    <w:rsid w:val="004022B4"/>
    <w:rsid w:val="00425677"/>
    <w:rsid w:val="0042732E"/>
    <w:rsid w:val="00433EDD"/>
    <w:rsid w:val="0044219E"/>
    <w:rsid w:val="0045216F"/>
    <w:rsid w:val="00461C2B"/>
    <w:rsid w:val="0047071B"/>
    <w:rsid w:val="0047749C"/>
    <w:rsid w:val="0049235F"/>
    <w:rsid w:val="0050394D"/>
    <w:rsid w:val="00507E6D"/>
    <w:rsid w:val="00535437"/>
    <w:rsid w:val="00544345"/>
    <w:rsid w:val="00552E06"/>
    <w:rsid w:val="005732EA"/>
    <w:rsid w:val="00574D14"/>
    <w:rsid w:val="00585247"/>
    <w:rsid w:val="00596C4B"/>
    <w:rsid w:val="005A207B"/>
    <w:rsid w:val="005A282D"/>
    <w:rsid w:val="005A3ACE"/>
    <w:rsid w:val="005A495E"/>
    <w:rsid w:val="005A5497"/>
    <w:rsid w:val="005B10DA"/>
    <w:rsid w:val="005B3439"/>
    <w:rsid w:val="005B6EC7"/>
    <w:rsid w:val="005C775F"/>
    <w:rsid w:val="005D3EAA"/>
    <w:rsid w:val="005D6528"/>
    <w:rsid w:val="005F0418"/>
    <w:rsid w:val="0061682B"/>
    <w:rsid w:val="00625BDF"/>
    <w:rsid w:val="00626BAC"/>
    <w:rsid w:val="00645578"/>
    <w:rsid w:val="00646166"/>
    <w:rsid w:val="00655A10"/>
    <w:rsid w:val="00674523"/>
    <w:rsid w:val="00682310"/>
    <w:rsid w:val="006A31E2"/>
    <w:rsid w:val="006A379C"/>
    <w:rsid w:val="006A4016"/>
    <w:rsid w:val="006B5C7E"/>
    <w:rsid w:val="006E11C1"/>
    <w:rsid w:val="006E27BF"/>
    <w:rsid w:val="00705914"/>
    <w:rsid w:val="0071785F"/>
    <w:rsid w:val="00731548"/>
    <w:rsid w:val="00731C58"/>
    <w:rsid w:val="00751802"/>
    <w:rsid w:val="007579E1"/>
    <w:rsid w:val="007663D2"/>
    <w:rsid w:val="00774877"/>
    <w:rsid w:val="00777FD0"/>
    <w:rsid w:val="0079380C"/>
    <w:rsid w:val="007A46E2"/>
    <w:rsid w:val="007D5D92"/>
    <w:rsid w:val="007E317D"/>
    <w:rsid w:val="0080313B"/>
    <w:rsid w:val="00805FAA"/>
    <w:rsid w:val="008124BD"/>
    <w:rsid w:val="00815B14"/>
    <w:rsid w:val="008320E8"/>
    <w:rsid w:val="0083667F"/>
    <w:rsid w:val="00843F13"/>
    <w:rsid w:val="00844956"/>
    <w:rsid w:val="00854BC7"/>
    <w:rsid w:val="00856CDC"/>
    <w:rsid w:val="00877117"/>
    <w:rsid w:val="00884B97"/>
    <w:rsid w:val="0089726B"/>
    <w:rsid w:val="008C12DB"/>
    <w:rsid w:val="008D7345"/>
    <w:rsid w:val="008E78BC"/>
    <w:rsid w:val="008F0F07"/>
    <w:rsid w:val="008F2A13"/>
    <w:rsid w:val="008F2F29"/>
    <w:rsid w:val="008F6910"/>
    <w:rsid w:val="00907407"/>
    <w:rsid w:val="009250C3"/>
    <w:rsid w:val="00932B2A"/>
    <w:rsid w:val="00957A92"/>
    <w:rsid w:val="00980E2A"/>
    <w:rsid w:val="00981B55"/>
    <w:rsid w:val="00995A98"/>
    <w:rsid w:val="009968C5"/>
    <w:rsid w:val="00997F77"/>
    <w:rsid w:val="009A23AB"/>
    <w:rsid w:val="009B5246"/>
    <w:rsid w:val="009D180E"/>
    <w:rsid w:val="009D3724"/>
    <w:rsid w:val="009E13C4"/>
    <w:rsid w:val="009E56AB"/>
    <w:rsid w:val="00A10CE9"/>
    <w:rsid w:val="00A66835"/>
    <w:rsid w:val="00A74885"/>
    <w:rsid w:val="00AA0E2C"/>
    <w:rsid w:val="00AD75C4"/>
    <w:rsid w:val="00B267D2"/>
    <w:rsid w:val="00B26EFC"/>
    <w:rsid w:val="00B32F4C"/>
    <w:rsid w:val="00B64930"/>
    <w:rsid w:val="00B64F18"/>
    <w:rsid w:val="00B75927"/>
    <w:rsid w:val="00B8121C"/>
    <w:rsid w:val="00B92FB1"/>
    <w:rsid w:val="00BA4E36"/>
    <w:rsid w:val="00BB1885"/>
    <w:rsid w:val="00BF10D3"/>
    <w:rsid w:val="00C002E4"/>
    <w:rsid w:val="00C10E75"/>
    <w:rsid w:val="00C21B90"/>
    <w:rsid w:val="00C23571"/>
    <w:rsid w:val="00C303F8"/>
    <w:rsid w:val="00C31F14"/>
    <w:rsid w:val="00C424D7"/>
    <w:rsid w:val="00C54EF4"/>
    <w:rsid w:val="00C65051"/>
    <w:rsid w:val="00C77595"/>
    <w:rsid w:val="00C77AF0"/>
    <w:rsid w:val="00C94D1F"/>
    <w:rsid w:val="00CC2C35"/>
    <w:rsid w:val="00CC768F"/>
    <w:rsid w:val="00CD5C5E"/>
    <w:rsid w:val="00CF260D"/>
    <w:rsid w:val="00D028B5"/>
    <w:rsid w:val="00D17D6D"/>
    <w:rsid w:val="00D265D9"/>
    <w:rsid w:val="00D5250F"/>
    <w:rsid w:val="00D54C2A"/>
    <w:rsid w:val="00D71AF4"/>
    <w:rsid w:val="00D8419D"/>
    <w:rsid w:val="00DA27E1"/>
    <w:rsid w:val="00DA5CCA"/>
    <w:rsid w:val="00DB593B"/>
    <w:rsid w:val="00DC62CE"/>
    <w:rsid w:val="00DC7837"/>
    <w:rsid w:val="00DD0215"/>
    <w:rsid w:val="00DD4CBC"/>
    <w:rsid w:val="00DD578E"/>
    <w:rsid w:val="00DD6F44"/>
    <w:rsid w:val="00DE63AC"/>
    <w:rsid w:val="00DE72B9"/>
    <w:rsid w:val="00DF4D33"/>
    <w:rsid w:val="00DF4EF0"/>
    <w:rsid w:val="00E0643F"/>
    <w:rsid w:val="00E131CE"/>
    <w:rsid w:val="00E27DE3"/>
    <w:rsid w:val="00E32E11"/>
    <w:rsid w:val="00E35D44"/>
    <w:rsid w:val="00E43111"/>
    <w:rsid w:val="00E777A9"/>
    <w:rsid w:val="00E77955"/>
    <w:rsid w:val="00E93990"/>
    <w:rsid w:val="00E97D13"/>
    <w:rsid w:val="00EB1364"/>
    <w:rsid w:val="00EC4A53"/>
    <w:rsid w:val="00EC5A54"/>
    <w:rsid w:val="00EF0072"/>
    <w:rsid w:val="00EF04ED"/>
    <w:rsid w:val="00F07022"/>
    <w:rsid w:val="00F124FB"/>
    <w:rsid w:val="00F1763C"/>
    <w:rsid w:val="00F21E97"/>
    <w:rsid w:val="00F33AA9"/>
    <w:rsid w:val="00F47FB9"/>
    <w:rsid w:val="00F5284E"/>
    <w:rsid w:val="00F901ED"/>
    <w:rsid w:val="00FA062C"/>
    <w:rsid w:val="00FA2550"/>
    <w:rsid w:val="00FA4AE0"/>
    <w:rsid w:val="00FC08E5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3E0CF"/>
  <w15:chartTrackingRefBased/>
  <w15:docId w15:val="{ED58A450-7263-4B92-97C9-37C4B3B4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353215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83667F"/>
    <w:pPr>
      <w:widowControl w:val="0"/>
      <w:autoSpaceDE w:val="0"/>
      <w:autoSpaceDN w:val="0"/>
      <w:ind w:left="222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5">
    <w:name w:val="heading 5"/>
    <w:basedOn w:val="Normal"/>
    <w:link w:val="Titre5Car"/>
    <w:uiPriority w:val="9"/>
    <w:unhideWhenUsed/>
    <w:qFormat/>
    <w:rsid w:val="0083667F"/>
    <w:pPr>
      <w:widowControl w:val="0"/>
      <w:autoSpaceDE w:val="0"/>
      <w:autoSpaceDN w:val="0"/>
      <w:ind w:left="222"/>
      <w:jc w:val="left"/>
      <w:outlineLvl w:val="4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93990"/>
    <w:pPr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E93990"/>
    <w:rPr>
      <w:sz w:val="16"/>
    </w:rPr>
  </w:style>
  <w:style w:type="paragraph" w:styleId="Pieddepage">
    <w:name w:val="footer"/>
    <w:basedOn w:val="Normal"/>
    <w:link w:val="PieddepageCar"/>
    <w:uiPriority w:val="99"/>
    <w:semiHidden/>
    <w:rsid w:val="00F901ED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01ED"/>
  </w:style>
  <w:style w:type="paragraph" w:customStyle="1" w:styleId="F3ETitre1">
    <w:name w:val="F3E_Titre 1"/>
    <w:basedOn w:val="Normal"/>
    <w:next w:val="Normal"/>
    <w:uiPriority w:val="1"/>
    <w:qFormat/>
    <w:rsid w:val="00353215"/>
    <w:pPr>
      <w:spacing w:after="240"/>
      <w:jc w:val="left"/>
      <w:outlineLvl w:val="0"/>
    </w:pPr>
    <w:rPr>
      <w:b/>
      <w:bCs/>
      <w:sz w:val="44"/>
      <w:szCs w:val="44"/>
    </w:rPr>
  </w:style>
  <w:style w:type="paragraph" w:customStyle="1" w:styleId="F3ETitre2">
    <w:name w:val="F3E_Titre 2"/>
    <w:basedOn w:val="Normal"/>
    <w:next w:val="Normal"/>
    <w:uiPriority w:val="1"/>
    <w:qFormat/>
    <w:rsid w:val="00353215"/>
    <w:pPr>
      <w:keepNext/>
      <w:pBdr>
        <w:bottom w:val="single" w:sz="4" w:space="5" w:color="auto"/>
      </w:pBdr>
      <w:spacing w:before="240" w:after="240"/>
      <w:jc w:val="left"/>
      <w:outlineLvl w:val="1"/>
    </w:pPr>
    <w:rPr>
      <w:sz w:val="32"/>
      <w:szCs w:val="32"/>
    </w:rPr>
  </w:style>
  <w:style w:type="paragraph" w:customStyle="1" w:styleId="F3EIntroduction">
    <w:name w:val="F3E_Introduction"/>
    <w:basedOn w:val="Normal"/>
    <w:next w:val="Normal"/>
    <w:uiPriority w:val="2"/>
    <w:qFormat/>
    <w:rsid w:val="00EB1364"/>
    <w:rPr>
      <w:color w:val="808284" w:themeColor="text2"/>
      <w:sz w:val="28"/>
      <w:szCs w:val="28"/>
    </w:rPr>
  </w:style>
  <w:style w:type="paragraph" w:customStyle="1" w:styleId="F3ETitre3">
    <w:name w:val="F3E_Titre 3"/>
    <w:basedOn w:val="Normal"/>
    <w:next w:val="Normal"/>
    <w:uiPriority w:val="3"/>
    <w:qFormat/>
    <w:rsid w:val="00E93990"/>
    <w:pPr>
      <w:keepNext/>
      <w:spacing w:before="240" w:after="120"/>
      <w:jc w:val="left"/>
      <w:outlineLvl w:val="2"/>
    </w:pPr>
    <w:rPr>
      <w:b/>
      <w:bCs/>
      <w:color w:val="F08225" w:themeColor="accent1"/>
      <w:sz w:val="32"/>
      <w:szCs w:val="32"/>
    </w:rPr>
  </w:style>
  <w:style w:type="paragraph" w:customStyle="1" w:styleId="F3ETitre4">
    <w:name w:val="F3E_Titre 4"/>
    <w:basedOn w:val="Normal"/>
    <w:next w:val="Normal"/>
    <w:uiPriority w:val="3"/>
    <w:qFormat/>
    <w:rsid w:val="00C303F8"/>
    <w:pPr>
      <w:keepNext/>
      <w:spacing w:before="200" w:after="60"/>
      <w:jc w:val="left"/>
    </w:pPr>
    <w:rPr>
      <w:b/>
      <w:bCs/>
      <w:color w:val="70191C" w:themeColor="accent2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C303F8"/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3926"/>
    <w:rPr>
      <w:sz w:val="14"/>
    </w:rPr>
  </w:style>
  <w:style w:type="character" w:styleId="Appelnotedebasdep">
    <w:name w:val="footnote reference"/>
    <w:basedOn w:val="Policepardfaut"/>
    <w:uiPriority w:val="99"/>
    <w:semiHidden/>
    <w:rsid w:val="00C303F8"/>
    <w:rPr>
      <w:vertAlign w:val="superscript"/>
    </w:rPr>
  </w:style>
  <w:style w:type="paragraph" w:customStyle="1" w:styleId="F3EExergue">
    <w:name w:val="F3E_Exergue"/>
    <w:basedOn w:val="Normal"/>
    <w:next w:val="Normal"/>
    <w:uiPriority w:val="5"/>
    <w:qFormat/>
    <w:rsid w:val="00F33AA9"/>
    <w:pPr>
      <w:ind w:left="567"/>
      <w:jc w:val="left"/>
    </w:pPr>
    <w:rPr>
      <w:b/>
      <w:bCs/>
      <w:color w:val="808284" w:themeColor="text2"/>
      <w:sz w:val="26"/>
      <w:szCs w:val="26"/>
    </w:rPr>
  </w:style>
  <w:style w:type="paragraph" w:customStyle="1" w:styleId="F3EPuce">
    <w:name w:val="F3E_Puce"/>
    <w:basedOn w:val="Normal"/>
    <w:uiPriority w:val="4"/>
    <w:qFormat/>
    <w:rsid w:val="006A379C"/>
    <w:pPr>
      <w:numPr>
        <w:numId w:val="1"/>
      </w:numPr>
      <w:ind w:left="170" w:hanging="170"/>
    </w:pPr>
  </w:style>
  <w:style w:type="character" w:styleId="Numrodepage">
    <w:name w:val="page number"/>
    <w:basedOn w:val="Policepardfaut"/>
    <w:uiPriority w:val="99"/>
    <w:semiHidden/>
    <w:rsid w:val="00F901ED"/>
  </w:style>
  <w:style w:type="table" w:styleId="Grilledutableau">
    <w:name w:val="Table Grid"/>
    <w:basedOn w:val="TableauNormal"/>
    <w:uiPriority w:val="59"/>
    <w:rsid w:val="00DC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C62CE"/>
    <w:rPr>
      <w:color w:val="808080"/>
    </w:rPr>
  </w:style>
  <w:style w:type="paragraph" w:customStyle="1" w:styleId="F3ESURTITRECOUV">
    <w:name w:val="F3E_SURTITRE COUV"/>
    <w:basedOn w:val="Normal"/>
    <w:next w:val="Normal"/>
    <w:uiPriority w:val="8"/>
    <w:qFormat/>
    <w:rsid w:val="00E93990"/>
    <w:pPr>
      <w:jc w:val="left"/>
    </w:pPr>
    <w:rPr>
      <w:b/>
      <w:bCs/>
      <w:caps/>
      <w:sz w:val="26"/>
      <w:szCs w:val="26"/>
    </w:rPr>
  </w:style>
  <w:style w:type="paragraph" w:customStyle="1" w:styleId="F3ETitreCouv">
    <w:name w:val="F3E_Titre Couv"/>
    <w:basedOn w:val="Normal"/>
    <w:next w:val="Normal"/>
    <w:uiPriority w:val="8"/>
    <w:qFormat/>
    <w:rsid w:val="00F124FB"/>
    <w:pPr>
      <w:spacing w:line="204" w:lineRule="auto"/>
      <w:jc w:val="left"/>
    </w:pPr>
    <w:rPr>
      <w:b/>
      <w:bCs/>
      <w:sz w:val="98"/>
      <w:szCs w:val="84"/>
    </w:rPr>
  </w:style>
  <w:style w:type="paragraph" w:customStyle="1" w:styleId="F3EDate">
    <w:name w:val="F3E_Date"/>
    <w:basedOn w:val="Normal"/>
    <w:next w:val="Normal"/>
    <w:uiPriority w:val="9"/>
    <w:qFormat/>
    <w:rsid w:val="00E93990"/>
    <w:pPr>
      <w:jc w:val="left"/>
    </w:pPr>
    <w:rPr>
      <w:b/>
      <w:bCs/>
      <w:color w:val="F08225" w:themeColor="accent1"/>
      <w:sz w:val="44"/>
      <w:szCs w:val="44"/>
    </w:rPr>
  </w:style>
  <w:style w:type="paragraph" w:styleId="TM1">
    <w:name w:val="toc 1"/>
    <w:basedOn w:val="Normal"/>
    <w:next w:val="Normal"/>
    <w:autoRedefine/>
    <w:uiPriority w:val="39"/>
    <w:rsid w:val="0071785F"/>
    <w:pPr>
      <w:spacing w:before="360"/>
      <w:jc w:val="left"/>
    </w:pPr>
    <w:rPr>
      <w:b/>
      <w:color w:val="000000" w:themeColor="text1"/>
      <w:sz w:val="28"/>
    </w:rPr>
  </w:style>
  <w:style w:type="paragraph" w:styleId="TM2">
    <w:name w:val="toc 2"/>
    <w:basedOn w:val="Normal"/>
    <w:next w:val="Normal"/>
    <w:autoRedefine/>
    <w:uiPriority w:val="39"/>
    <w:rsid w:val="0071785F"/>
    <w:pPr>
      <w:tabs>
        <w:tab w:val="right" w:leader="underscore" w:pos="8494"/>
      </w:tabs>
      <w:spacing w:before="120"/>
      <w:jc w:val="left"/>
    </w:pPr>
    <w:rPr>
      <w:color w:val="000000" w:themeColor="text1"/>
      <w:sz w:val="24"/>
    </w:rPr>
  </w:style>
  <w:style w:type="paragraph" w:styleId="TM3">
    <w:name w:val="toc 3"/>
    <w:basedOn w:val="Normal"/>
    <w:next w:val="Normal"/>
    <w:autoRedefine/>
    <w:uiPriority w:val="39"/>
    <w:rsid w:val="0071785F"/>
    <w:pPr>
      <w:tabs>
        <w:tab w:val="right" w:leader="underscore" w:pos="8494"/>
      </w:tabs>
      <w:spacing w:before="80"/>
      <w:jc w:val="left"/>
    </w:pPr>
    <w:rPr>
      <w:color w:val="F08225" w:themeColor="accent1"/>
    </w:rPr>
  </w:style>
  <w:style w:type="character" w:styleId="Lienhypertexte">
    <w:name w:val="Hyperlink"/>
    <w:basedOn w:val="Policepardfaut"/>
    <w:uiPriority w:val="99"/>
    <w:unhideWhenUsed/>
    <w:rsid w:val="00E93990"/>
    <w:rPr>
      <w:color w:val="000000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3667F"/>
    <w:rPr>
      <w:rFonts w:ascii="Arial" w:eastAsia="Arial" w:hAnsi="Arial" w:cs="Arial"/>
      <w:b/>
      <w:bCs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83667F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83667F"/>
    <w:pPr>
      <w:widowControl w:val="0"/>
      <w:autoSpaceDE w:val="0"/>
      <w:autoSpaceDN w:val="0"/>
      <w:spacing w:before="100" w:beforeAutospacing="1" w:after="100" w:afterAutospacing="1"/>
      <w:jc w:val="left"/>
    </w:pPr>
    <w:rPr>
      <w:rFonts w:ascii="Times New Roman" w:eastAsia="Times New Roman" w:hAnsi="Times New Roman" w:cs="Arial MT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83667F"/>
    <w:pPr>
      <w:widowControl w:val="0"/>
      <w:autoSpaceDE w:val="0"/>
      <w:autoSpaceDN w:val="0"/>
      <w:jc w:val="left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83667F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83667F"/>
    <w:pPr>
      <w:widowControl w:val="0"/>
      <w:autoSpaceDE w:val="0"/>
      <w:autoSpaceDN w:val="0"/>
      <w:ind w:left="720"/>
      <w:contextualSpacing/>
      <w:jc w:val="left"/>
    </w:pPr>
    <w:rPr>
      <w:rFonts w:ascii="Arial MT" w:eastAsia="Arial MT" w:hAnsi="Arial MT" w:cs="Arial MT"/>
      <w:sz w:val="22"/>
      <w:szCs w:val="22"/>
    </w:rPr>
  </w:style>
  <w:style w:type="paragraph" w:styleId="TM5">
    <w:name w:val="toc 5"/>
    <w:basedOn w:val="Normal"/>
    <w:next w:val="Normal"/>
    <w:autoRedefine/>
    <w:uiPriority w:val="39"/>
    <w:rsid w:val="00A74885"/>
    <w:pPr>
      <w:spacing w:after="100"/>
      <w:ind w:left="800"/>
    </w:pPr>
  </w:style>
  <w:style w:type="character" w:styleId="Mentionnonrsolue">
    <w:name w:val="Unresolved Mention"/>
    <w:basedOn w:val="Policepardfaut"/>
    <w:uiPriority w:val="99"/>
    <w:semiHidden/>
    <w:rsid w:val="0049235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35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3E_Couleurs">
      <a:dk1>
        <a:sysClr val="windowText" lastClr="000000"/>
      </a:dk1>
      <a:lt1>
        <a:sysClr val="window" lastClr="FFFFFF"/>
      </a:lt1>
      <a:dk2>
        <a:srgbClr val="808284"/>
      </a:dk2>
      <a:lt2>
        <a:srgbClr val="F2F2F2"/>
      </a:lt2>
      <a:accent1>
        <a:srgbClr val="F08225"/>
      </a:accent1>
      <a:accent2>
        <a:srgbClr val="70191C"/>
      </a:accent2>
      <a:accent3>
        <a:srgbClr val="C6C6C6"/>
      </a:accent3>
      <a:accent4>
        <a:srgbClr val="F2F2F2"/>
      </a:accent4>
      <a:accent5>
        <a:srgbClr val="F2F2F2"/>
      </a:accent5>
      <a:accent6>
        <a:srgbClr val="F2F2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E36B-EC43-4A2C-A8BA-3C715947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polyvalent</vt:lpstr>
    </vt:vector>
  </TitlesOfParts>
  <Company>F3E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polyvalent</dc:title>
  <dc:subject/>
  <dc:creator>Stagiaire Ressource</dc:creator>
  <cp:keywords/>
  <dc:description/>
  <cp:lastModifiedBy>Santiaga HIDALGO SANCHEZ</cp:lastModifiedBy>
  <cp:revision>10</cp:revision>
  <cp:lastPrinted>2022-12-23T13:40:00Z</cp:lastPrinted>
  <dcterms:created xsi:type="dcterms:W3CDTF">2025-04-17T15:39:00Z</dcterms:created>
  <dcterms:modified xsi:type="dcterms:W3CDTF">2025-05-12T14:03:00Z</dcterms:modified>
</cp:coreProperties>
</file>